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p w:rsidR="00221440" w:rsidRDefault="00221440">
      <w:pPr>
        <w:rPr>
          <w:rFonts w:ascii="Arial" w:hAnsi="Arial"/>
        </w:rPr>
      </w:pPr>
    </w:p>
    <w:p w:rsidR="00221440" w:rsidRDefault="00862B95">
      <w:pPr>
        <w:rPr>
          <w:rFonts w:ascii="Arial" w:hAnsi="Arial"/>
        </w:rPr>
      </w:pPr>
      <w:r>
        <w:rPr>
          <w:rFonts w:ascii="Arial" w:hAnsi="Arial"/>
        </w:rPr>
        <w:t xml:space="preserve">In compliance with the NIH </w:t>
      </w:r>
      <w:r>
        <w:rPr>
          <w:rFonts w:ascii="Arial" w:hAnsi="Arial"/>
          <w:i/>
        </w:rPr>
        <w:t>Guidelines for Research Involving Recombinant DNA Molecules</w:t>
      </w:r>
      <w:r>
        <w:rPr>
          <w:rFonts w:ascii="Arial" w:hAnsi="Arial"/>
        </w:rPr>
        <w:t xml:space="preserve">, this form registers your project with the </w:t>
      </w:r>
      <w:r w:rsidR="002F5AD7">
        <w:rPr>
          <w:rFonts w:ascii="Arial" w:hAnsi="Arial"/>
        </w:rPr>
        <w:t>Bates</w:t>
      </w:r>
      <w:r>
        <w:rPr>
          <w:rFonts w:ascii="Arial" w:hAnsi="Arial"/>
        </w:rPr>
        <w:t xml:space="preserve"> College Institutional Biosafety Committee (IBC) for the review process.  Projects subject to IBC review include those that involve recombinant DNA or infectious agents.</w:t>
      </w:r>
    </w:p>
    <w:p w:rsidR="00221440" w:rsidRDefault="00221440">
      <w:pPr>
        <w:rPr>
          <w:rFonts w:ascii="Arial" w:hAnsi="Arial"/>
        </w:rPr>
      </w:pPr>
    </w:p>
    <w:p w:rsidR="00221440" w:rsidRDefault="00862B95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Recombinant DNA molecules are defined as either:</w:t>
      </w:r>
    </w:p>
    <w:p w:rsidR="00221440" w:rsidRDefault="00862B95">
      <w:pPr>
        <w:numPr>
          <w:ilvl w:val="1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molecules that are constructed outside living cells by joining natural or synthetic DNA segments to DNA molecules that can replicate inside a living cell, or </w:t>
      </w:r>
    </w:p>
    <w:p w:rsidR="00221440" w:rsidRDefault="00862B95">
      <w:pPr>
        <w:numPr>
          <w:ilvl w:val="1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DNA molecules that result from the replication of those described in (1). </w:t>
      </w:r>
    </w:p>
    <w:p w:rsidR="00221440" w:rsidRDefault="00221440">
      <w:pPr>
        <w:rPr>
          <w:rFonts w:ascii="Arial" w:hAnsi="Arial"/>
          <w:color w:val="000000"/>
        </w:rPr>
      </w:pPr>
    </w:p>
    <w:p w:rsidR="00221440" w:rsidRDefault="00862B95">
      <w:pPr>
        <w:pStyle w:val="BodyTextIndent"/>
      </w:pPr>
      <w:r>
        <w:t>Synthetic DNA segments which are likely to yield a potentially harmful polynucleotide or polypeptide (e.g., a toxin or a pharmacologically active agent) are considered as equivalent to their natural DNA counterpart.  If the synthetic DNA segment is not expressed in vivo as a biologically active polynucleotide or polypeptide product, it is exempt from the NIH Guidelines.  Genomic DNA of plants and bacteria that have acquired a transposable element, even if the latter was donated from a recombinant vector no longer present, are not subject to the NIH Guidelines unless the transposon itself contains recombinant DNA.</w:t>
      </w:r>
    </w:p>
    <w:p w:rsidR="00221440" w:rsidRDefault="00221440">
      <w:pPr>
        <w:ind w:left="360"/>
        <w:rPr>
          <w:rFonts w:ascii="Arial" w:hAnsi="Arial"/>
          <w:color w:val="000000"/>
        </w:rPr>
      </w:pPr>
    </w:p>
    <w:p w:rsidR="00221440" w:rsidRDefault="00862B95">
      <w:pPr>
        <w:numPr>
          <w:ilvl w:val="0"/>
          <w:numId w:val="1"/>
        </w:numPr>
        <w:rPr>
          <w:rFonts w:ascii="Lucida Grande" w:hAnsi="Lucida Grande"/>
          <w:color w:val="000000"/>
          <w:sz w:val="26"/>
        </w:rPr>
      </w:pPr>
      <w:r>
        <w:rPr>
          <w:rFonts w:ascii="Arial" w:hAnsi="Arial"/>
          <w:color w:val="000000"/>
        </w:rPr>
        <w:t>Infectious agents are defined as those biological agents, both pathogenic and non-pathogenic, known to infect human as well as selected animal agents that may pose theoretical risks if inoculated into humans.</w:t>
      </w:r>
    </w:p>
    <w:p w:rsidR="00221440" w:rsidRDefault="00221440">
      <w:pPr>
        <w:rPr>
          <w:rFonts w:ascii="Arial" w:eastAsia="Times New Roman" w:hAnsi="Arial"/>
          <w:i/>
        </w:rPr>
      </w:pPr>
    </w:p>
    <w:p w:rsidR="00221440" w:rsidRDefault="00221440">
      <w:pPr>
        <w:rPr>
          <w:rFonts w:ascii="Arial" w:eastAsia="Times New Roman" w:hAnsi="Arial"/>
          <w:i/>
        </w:rPr>
      </w:pPr>
    </w:p>
    <w:p w:rsidR="00221440" w:rsidRDefault="00862B95">
      <w:pPr>
        <w:rPr>
          <w:rFonts w:ascii="Arial" w:eastAsia="Times New Roman" w:hAnsi="Arial"/>
          <w:i/>
        </w:rPr>
      </w:pPr>
      <w:r>
        <w:rPr>
          <w:rFonts w:ascii="Arial" w:eastAsia="Times New Roman" w:hAnsi="Arial"/>
          <w:i/>
        </w:rPr>
        <w:t>This application should be submitted via e-mail to:</w:t>
      </w:r>
    </w:p>
    <w:p w:rsidR="00221440" w:rsidRDefault="00221440">
      <w:pPr>
        <w:rPr>
          <w:rFonts w:ascii="Arial" w:eastAsia="Times New Roman" w:hAnsi="Arial"/>
          <w:i/>
        </w:rPr>
      </w:pPr>
    </w:p>
    <w:p w:rsidR="00221440" w:rsidRPr="007F7A41" w:rsidRDefault="002F5AD7" w:rsidP="007F7A41">
      <w:pPr>
        <w:ind w:left="360"/>
        <w:rPr>
          <w:rFonts w:ascii="Arial" w:eastAsia="Times New Roman" w:hAnsi="Arial"/>
          <w:i/>
        </w:rPr>
      </w:pPr>
      <w:r>
        <w:rPr>
          <w:rFonts w:ascii="Arial" w:eastAsia="Times New Roman" w:hAnsi="Arial"/>
        </w:rPr>
        <w:t>Bates</w:t>
      </w:r>
      <w:r w:rsidR="00862B95" w:rsidRPr="007F7A41">
        <w:rPr>
          <w:rFonts w:ascii="Arial" w:eastAsia="Times New Roman" w:hAnsi="Arial"/>
        </w:rPr>
        <w:t xml:space="preserve"> College Ins</w:t>
      </w:r>
      <w:r w:rsidR="007F7A41" w:rsidRPr="007F7A41">
        <w:rPr>
          <w:rFonts w:ascii="Arial" w:eastAsia="Times New Roman" w:hAnsi="Arial"/>
        </w:rPr>
        <w:t>titutional Biosafety Committee</w:t>
      </w:r>
      <w:r w:rsidR="007F7A41">
        <w:rPr>
          <w:rFonts w:ascii="Arial" w:eastAsia="Times New Roman" w:hAnsi="Arial"/>
          <w:i/>
        </w:rPr>
        <w:t xml:space="preserve"> at </w:t>
      </w:r>
      <w:r>
        <w:rPr>
          <w:rFonts w:ascii="Arial" w:eastAsia="Times New Roman" w:hAnsi="Arial"/>
          <w:i/>
        </w:rPr>
        <w:t>pschlax@bates.edu</w:t>
      </w:r>
    </w:p>
    <w:p w:rsidR="00221440" w:rsidRDefault="00862B95">
      <w:pPr>
        <w:rPr>
          <w:rFonts w:ascii="Arial" w:eastAsia="Times New Roman" w:hAnsi="Arial"/>
          <w:i/>
        </w:rPr>
      </w:pPr>
      <w:r>
        <w:rPr>
          <w:rFonts w:ascii="Arial" w:eastAsia="Times New Roman" w:hAnsi="Arial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8"/>
      </w:tblGrid>
      <w:tr w:rsidR="00221440">
        <w:tc>
          <w:tcPr>
            <w:tcW w:w="3528" w:type="dxa"/>
          </w:tcPr>
          <w:p w:rsidR="0022144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</w:t>
            </w:r>
            <w:bookmarkStart w:id="1" w:name="Text1"/>
            <w:r>
              <w:rPr>
                <w:rFonts w:ascii="Arial" w:hAnsi="Arial"/>
                <w:b/>
              </w:rPr>
              <w:t>rimary Investigator:</w:t>
            </w:r>
          </w:p>
        </w:tc>
        <w:bookmarkEnd w:id="1"/>
        <w:tc>
          <w:tcPr>
            <w:tcW w:w="6048" w:type="dxa"/>
          </w:tcPr>
          <w:p w:rsidR="00221440" w:rsidRDefault="0022144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221440">
        <w:tc>
          <w:tcPr>
            <w:tcW w:w="3528" w:type="dxa"/>
          </w:tcPr>
          <w:p w:rsidR="0022144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048" w:type="dxa"/>
          </w:tcPr>
          <w:p w:rsidR="00221440" w:rsidRDefault="0022144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221440">
        <w:tc>
          <w:tcPr>
            <w:tcW w:w="3528" w:type="dxa"/>
          </w:tcPr>
          <w:p w:rsidR="0022144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Location and Phone:</w:t>
            </w:r>
          </w:p>
        </w:tc>
        <w:tc>
          <w:tcPr>
            <w:tcW w:w="6048" w:type="dxa"/>
          </w:tcPr>
          <w:p w:rsidR="00221440" w:rsidRDefault="0022144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221440">
        <w:tc>
          <w:tcPr>
            <w:tcW w:w="3528" w:type="dxa"/>
          </w:tcPr>
          <w:p w:rsidR="0022144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 Location and Phone:</w:t>
            </w:r>
          </w:p>
        </w:tc>
        <w:tc>
          <w:tcPr>
            <w:tcW w:w="6048" w:type="dxa"/>
          </w:tcPr>
          <w:p w:rsidR="00221440" w:rsidRDefault="0022144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221440">
        <w:tc>
          <w:tcPr>
            <w:tcW w:w="3528" w:type="dxa"/>
          </w:tcPr>
          <w:p w:rsidR="00221440" w:rsidRDefault="00862B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Department:</w:t>
            </w:r>
          </w:p>
        </w:tc>
        <w:tc>
          <w:tcPr>
            <w:tcW w:w="6048" w:type="dxa"/>
          </w:tcPr>
          <w:p w:rsidR="00221440" w:rsidRDefault="0022144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Brief Title of Project or Activity: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Brief description of project/activity in plain English: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In what room(s) do you plan to work with, store or dispose of recombinant DNA?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(Example: </w:t>
      </w:r>
      <w:r w:rsidR="002F5AD7">
        <w:rPr>
          <w:rFonts w:ascii="Arial" w:hAnsi="Arial"/>
          <w:sz w:val="20"/>
        </w:rPr>
        <w:t>Carnegie</w:t>
      </w:r>
      <w:r>
        <w:rPr>
          <w:rFonts w:ascii="Arial" w:hAnsi="Arial"/>
          <w:sz w:val="20"/>
        </w:rPr>
        <w:t xml:space="preserve"> 202 - sterile transfer of recombinant bacteria and cloning procedures; </w:t>
      </w:r>
      <w:r w:rsidR="002F5AD7">
        <w:rPr>
          <w:rFonts w:ascii="Arial" w:hAnsi="Arial"/>
          <w:sz w:val="20"/>
        </w:rPr>
        <w:t>Dana 312</w:t>
      </w:r>
      <w:r>
        <w:rPr>
          <w:rFonts w:ascii="Arial" w:hAnsi="Arial"/>
          <w:sz w:val="20"/>
        </w:rPr>
        <w:t xml:space="preserve"> - autoclaving of wastes; </w:t>
      </w:r>
      <w:r w:rsidR="002F5AD7">
        <w:rPr>
          <w:rFonts w:ascii="Arial" w:hAnsi="Arial"/>
          <w:sz w:val="20"/>
        </w:rPr>
        <w:t>Dana</w:t>
      </w:r>
      <w:r>
        <w:rPr>
          <w:rFonts w:ascii="Arial" w:hAnsi="Arial"/>
          <w:sz w:val="20"/>
        </w:rPr>
        <w:t xml:space="preserve"> 203 - storage of recombinant cell lines)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What vector(s) do you plan to use?  Give the class, vector name, and vendor or other source.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>(Examples: plasmid pGEMT-Easy [Promega] pCMV-Sport [Invitrogen], lambda phage, etc.)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What gene(s) do you plan to use?  Be sure to include the source organism</w:t>
      </w:r>
      <w:r w:rsidR="002F5AD7">
        <w:rPr>
          <w:rFonts w:ascii="Arial" w:hAnsi="Arial"/>
          <w:b/>
        </w:rPr>
        <w:t xml:space="preserve"> and if possible the sequence or GENBANK accession number</w:t>
      </w:r>
      <w:r>
        <w:rPr>
          <w:rFonts w:ascii="Arial" w:hAnsi="Arial"/>
          <w:b/>
        </w:rPr>
        <w:t xml:space="preserve">.  </w:t>
      </w:r>
      <w:r>
        <w:rPr>
          <w:rFonts w:ascii="Arial" w:hAnsi="Arial"/>
          <w:sz w:val="20"/>
        </w:rPr>
        <w:t xml:space="preserve">(Examples:  mouse androgen binding protein, cDNA library from zebrafish, </w:t>
      </w:r>
      <w:r>
        <w:rPr>
          <w:rFonts w:ascii="Arial" w:hAnsi="Arial"/>
          <w:i/>
          <w:sz w:val="20"/>
        </w:rPr>
        <w:t>Arabidopsis thaliana,</w:t>
      </w:r>
      <w:r>
        <w:rPr>
          <w:rFonts w:ascii="Arial" w:hAnsi="Arial"/>
          <w:sz w:val="20"/>
        </w:rPr>
        <w:t xml:space="preserve"> small subunit of RUBISCO)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What host organism(s) do you plan to use?  </w:t>
      </w:r>
      <w:r>
        <w:rPr>
          <w:rFonts w:ascii="Arial" w:hAnsi="Arial"/>
        </w:rPr>
        <w:t xml:space="preserve">(Examples: </w:t>
      </w:r>
      <w:r>
        <w:rPr>
          <w:rFonts w:ascii="Arial" w:hAnsi="Arial"/>
          <w:i/>
        </w:rPr>
        <w:t>Escherichia coli</w:t>
      </w:r>
      <w:r>
        <w:rPr>
          <w:rFonts w:ascii="Arial" w:hAnsi="Arial"/>
        </w:rPr>
        <w:t xml:space="preserve"> DH5</w:t>
      </w:r>
      <w:r>
        <w:rPr>
          <w:rFonts w:ascii="Symbol" w:hAnsi="Symbol"/>
        </w:rPr>
        <w:t></w:t>
      </w:r>
      <w:r>
        <w:rPr>
          <w:rFonts w:ascii="Arial" w:hAnsi="Arial"/>
        </w:rPr>
        <w:t xml:space="preserve">; COS-7 cells (green monkey kidney);  </w:t>
      </w:r>
      <w:r>
        <w:rPr>
          <w:rFonts w:ascii="Arial" w:hAnsi="Arial"/>
          <w:i/>
        </w:rPr>
        <w:t>Arabidopsis thaliana</w:t>
      </w:r>
      <w:r>
        <w:rPr>
          <w:rFonts w:ascii="Arial" w:hAnsi="Arial"/>
        </w:rPr>
        <w:t xml:space="preserve"> plants.)</w:t>
      </w:r>
    </w:p>
    <w:p w:rsidR="002F5AD7" w:rsidRDefault="002F5AD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F5AD7" w:rsidRDefault="002F5AD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F5AD7" w:rsidRPr="002F5AD7" w:rsidRDefault="002F5AD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2F5AD7">
        <w:rPr>
          <w:rFonts w:ascii="Arial" w:hAnsi="Arial"/>
          <w:b/>
        </w:rPr>
        <w:t xml:space="preserve">How will personnel involved in the experimental work be trained? 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Please provide a brief description of how you plan to use the recombinant genes.  </w:t>
      </w:r>
    </w:p>
    <w:p w:rsidR="00221440" w:rsidRDefault="00862B9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State whether this activity will be used in an instructional manner (for a class) and/or for research purposes.  </w:t>
      </w:r>
    </w:p>
    <w:p w:rsidR="00221440" w:rsidRDefault="00862B9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>Also state the appropriate Biosafety Level for the project.</w:t>
      </w:r>
    </w:p>
    <w:p w:rsidR="00221440" w:rsidRDefault="00862B9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Include a brief description of how accidents involving the recombinant DNA material and/or vector host organisms will be handled (e.g. applying bleach to the benchtop area of a small spill; autoclaving soil containing recombinant seeds).  </w:t>
      </w:r>
    </w:p>
    <w:p w:rsidR="00221440" w:rsidRDefault="00862B95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Procedures should be in compliance with the </w:t>
      </w:r>
      <w:r>
        <w:rPr>
          <w:rFonts w:ascii="Arial" w:eastAsia="Times New Roman" w:hAnsi="Arial"/>
          <w:b/>
        </w:rPr>
        <w:t xml:space="preserve">NIH </w:t>
      </w:r>
      <w:r>
        <w:rPr>
          <w:rFonts w:ascii="Arial" w:hAnsi="Arial"/>
          <w:b/>
          <w:color w:val="000000"/>
        </w:rPr>
        <w:t>GUIDELINES FOR RESEARCH INVOLVING RECOMBINANT DNA MOLECULES.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sz w:val="20"/>
        </w:rPr>
        <w:t xml:space="preserve">Sample description:  </w:t>
      </w:r>
    </w:p>
    <w:p w:rsidR="00221440" w:rsidRDefault="00862B95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order to study subcellular targeting of pyruvate decarboxylase PDC2 in tobacco, we will make a fusion between the cauliflower mosaic virus 35S promoter, the </w:t>
      </w:r>
      <w:r>
        <w:rPr>
          <w:rFonts w:ascii="Arial" w:hAnsi="Arial"/>
          <w:i/>
          <w:sz w:val="20"/>
        </w:rPr>
        <w:t>Arabidopsis thaliana</w:t>
      </w:r>
      <w:r>
        <w:rPr>
          <w:rFonts w:ascii="Arial" w:hAnsi="Arial"/>
          <w:sz w:val="20"/>
        </w:rPr>
        <w:t xml:space="preserve"> pyruvate decarboxylase PDC2 coding sequence, and a blue-shifted green fluorescent protein gene.  Initial cloning steps will be carried out in vector pBluescript using host </w:t>
      </w:r>
      <w:r>
        <w:rPr>
          <w:rFonts w:ascii="Arial" w:hAnsi="Arial"/>
          <w:i/>
          <w:sz w:val="20"/>
        </w:rPr>
        <w:t>Escherichia coli</w:t>
      </w:r>
      <w:r>
        <w:rPr>
          <w:rFonts w:ascii="Arial" w:hAnsi="Arial"/>
          <w:sz w:val="20"/>
        </w:rPr>
        <w:t xml:space="preserve"> XL1-Blue (Stratagene), and selection on ampicillin.  The gene fusion will be pasted into shuttle vector pGA748, and this construct will be electroporated into </w:t>
      </w:r>
      <w:r>
        <w:rPr>
          <w:rFonts w:ascii="Arial" w:hAnsi="Arial"/>
          <w:i/>
          <w:sz w:val="20"/>
        </w:rPr>
        <w:t>Agrobacterium tumefaciens</w:t>
      </w:r>
      <w:r>
        <w:rPr>
          <w:rFonts w:ascii="Arial" w:hAnsi="Arial"/>
          <w:sz w:val="20"/>
        </w:rPr>
        <w:t xml:space="preserve"> LBA4404.  </w:t>
      </w:r>
      <w:r>
        <w:rPr>
          <w:rFonts w:ascii="Arial" w:hAnsi="Arial"/>
          <w:i/>
          <w:sz w:val="20"/>
        </w:rPr>
        <w:t>Agrobacterium</w:t>
      </w:r>
      <w:r>
        <w:rPr>
          <w:rFonts w:ascii="Arial" w:hAnsi="Arial"/>
          <w:sz w:val="20"/>
        </w:rPr>
        <w:t xml:space="preserve"> clones selected on kanamycin will be used for tobacco leaf disk transformation.  The distribution of green fluorescent protein in transformed tobacco callus cells will be examined by fluorescence microscopy.  </w:t>
      </w:r>
    </w:p>
    <w:p w:rsidR="00221440" w:rsidRDefault="00221440">
      <w:pPr>
        <w:ind w:left="360"/>
        <w:jc w:val="both"/>
        <w:rPr>
          <w:rFonts w:ascii="Arial" w:hAnsi="Arial"/>
          <w:sz w:val="20"/>
        </w:rPr>
      </w:pPr>
    </w:p>
    <w:p w:rsidR="00221440" w:rsidRDefault="00862B95">
      <w:pPr>
        <w:ind w:left="360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Biosafety level 1 is appropriate for these studies.  Any spillage containing </w:t>
      </w:r>
      <w:r>
        <w:rPr>
          <w:rFonts w:ascii="Arial" w:hAnsi="Arial"/>
          <w:i/>
          <w:sz w:val="20"/>
        </w:rPr>
        <w:t>E. coli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i/>
          <w:sz w:val="20"/>
        </w:rPr>
        <w:t>Agrobacteria</w:t>
      </w:r>
      <w:r>
        <w:rPr>
          <w:rFonts w:ascii="Arial" w:hAnsi="Arial"/>
          <w:sz w:val="20"/>
        </w:rPr>
        <w:t xml:space="preserve"> will be soaked into paper towels, which will be added to other accumulated biohazardous waste in labeled red bags and decontaminated </w:t>
      </w:r>
      <w:r>
        <w:rPr>
          <w:rFonts w:ascii="Arial" w:hAnsi="Arial"/>
          <w:i/>
          <w:sz w:val="20"/>
        </w:rPr>
        <w:t>via</w:t>
      </w:r>
      <w:r>
        <w:rPr>
          <w:rFonts w:ascii="Arial" w:hAnsi="Arial"/>
          <w:sz w:val="20"/>
        </w:rPr>
        <w:t xml:space="preserve"> autoclaving; the surface(s) exposed to the spill will be treated with bleach.</w:t>
      </w: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61D0F" w:rsidRDefault="00561D0F">
      <w:pPr>
        <w:rPr>
          <w:rFonts w:ascii="Arial" w:eastAsia="Times New Roman" w:hAnsi="Arial"/>
          <w:b/>
        </w:rPr>
      </w:pPr>
      <w:r>
        <w:br w:type="page"/>
      </w:r>
    </w:p>
    <w:p w:rsidR="00221440" w:rsidRDefault="00862B95">
      <w:pPr>
        <w:pStyle w:val="Heading1"/>
      </w:pPr>
      <w:r>
        <w:lastRenderedPageBreak/>
        <w:t>Safety assessment and signatures</w:t>
      </w:r>
    </w:p>
    <w:p w:rsidR="00221440" w:rsidRDefault="00221440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2144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Please check all that apply:</w:t>
      </w:r>
    </w:p>
    <w:p w:rsidR="00221440" w:rsidRDefault="00221440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21440" w:rsidRDefault="00561D0F">
      <w:pPr>
        <w:ind w:left="720" w:hanging="720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 xml:space="preserve">I have read and understood the precautions detailed in the NIH </w:t>
      </w:r>
      <w:r w:rsidR="00862B95">
        <w:rPr>
          <w:rFonts w:ascii="Arial" w:hAnsi="Arial"/>
          <w:color w:val="000000"/>
        </w:rPr>
        <w:t>GUIDELINES FOR RESEARCH INVOLVING RECOMBINANT DNA MOLECULES (NIH GUIDELINES), and I have identified the appropriate Biosafety Level for the proposed project.  A description of the project-specific risks and precautions is attached.</w:t>
      </w:r>
    </w:p>
    <w:p w:rsidR="00221440" w:rsidRDefault="0022144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</w:p>
    <w:p w:rsidR="00221440" w:rsidRDefault="00561D0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>I will report to the IBC any change in the class of vector used (such as switching from a plasmid vector to a viral vector).</w:t>
      </w:r>
    </w:p>
    <w:p w:rsidR="00221440" w:rsidRDefault="0022144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</w:p>
    <w:p w:rsidR="00221440" w:rsidRDefault="00561D0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>I will report to the IBC any change in the source organism(s) used in this project.</w:t>
      </w:r>
    </w:p>
    <w:p w:rsidR="00221440" w:rsidRDefault="0022144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</w:p>
    <w:p w:rsidR="00221440" w:rsidRDefault="00561D0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/>
        </w:rPr>
      </w:pPr>
      <w:r w:rsidRPr="00561D0F">
        <w:rPr>
          <w:rFonts w:ascii="Arial" w:eastAsia="Times New Roman" w:hAnsi="Arial" w:cs="Arial"/>
          <w:sz w:val="36"/>
          <w:szCs w:val="36"/>
        </w:rPr>
        <w:t>□</w:t>
      </w:r>
      <w:r w:rsidR="00862B95">
        <w:rPr>
          <w:rFonts w:ascii="Arial" w:eastAsia="Times New Roman" w:hAnsi="Arial"/>
        </w:rPr>
        <w:tab/>
        <w:t xml:space="preserve">I will report to the IBC any change in the host organism(s) used in this project. </w:t>
      </w: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221440" w:rsidRDefault="00221440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21440" w:rsidRDefault="00221440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21440" w:rsidRDefault="00862B95">
      <w:pPr>
        <w:widowControl w:val="0"/>
        <w:autoSpaceDE w:val="0"/>
        <w:autoSpaceDN w:val="0"/>
        <w:adjustRightInd w:val="0"/>
        <w:rPr>
          <w:rFonts w:ascii="Arial" w:eastAsia="Times New Roman" w:hAnsi="Arial"/>
          <w:u w:val="single"/>
        </w:rPr>
      </w:pPr>
      <w:r>
        <w:rPr>
          <w:rFonts w:ascii="Arial" w:eastAsia="Times New Roman" w:hAnsi="Arial"/>
        </w:rPr>
        <w:t>Signature of PI</w:t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</w:rPr>
        <w:tab/>
        <w:t xml:space="preserve">Date:  </w:t>
      </w:r>
      <w:r>
        <w:rPr>
          <w:rFonts w:ascii="Arial" w:eastAsia="Times New Roman" w:hAnsi="Arial"/>
          <w:u w:val="single"/>
        </w:rPr>
        <w:tab/>
      </w:r>
    </w:p>
    <w:p w:rsidR="0022144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22144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IBC Action:</w:t>
      </w: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22144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eastAsia="Times New Roman" w:hAnsi="Arial"/>
        </w:rPr>
        <w:instrText xml:space="preserve"> FORMCHECKBOX </w:instrText>
      </w:r>
      <w:r w:rsidR="00C10DF3">
        <w:rPr>
          <w:rFonts w:ascii="Arial" w:eastAsia="Times New Roman" w:hAnsi="Arial"/>
        </w:rPr>
      </w:r>
      <w:r w:rsidR="00C10DF3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</w:rPr>
        <w:fldChar w:fldCharType="end"/>
      </w:r>
      <w:bookmarkEnd w:id="2"/>
      <w:r>
        <w:rPr>
          <w:rFonts w:ascii="Arial" w:eastAsia="Times New Roman" w:hAnsi="Arial"/>
        </w:rPr>
        <w:tab/>
        <w:t>Project approved as presented.</w:t>
      </w:r>
      <w:r>
        <w:rPr>
          <w:rFonts w:ascii="Arial" w:eastAsia="Times New Roman" w:hAnsi="Arial"/>
        </w:rPr>
        <w:tab/>
      </w: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22144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eastAsia="Times New Roman" w:hAnsi="Arial"/>
        </w:rPr>
        <w:instrText xml:space="preserve"> FORMCHECKBOX </w:instrText>
      </w:r>
      <w:r w:rsidR="00C10DF3">
        <w:rPr>
          <w:rFonts w:ascii="Arial" w:eastAsia="Times New Roman" w:hAnsi="Arial"/>
        </w:rPr>
      </w:r>
      <w:r w:rsidR="00C10DF3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</w:rPr>
        <w:fldChar w:fldCharType="end"/>
      </w:r>
      <w:bookmarkEnd w:id="3"/>
      <w:r>
        <w:rPr>
          <w:rFonts w:ascii="Arial" w:eastAsia="Times New Roman" w:hAnsi="Arial"/>
        </w:rPr>
        <w:tab/>
        <w:t>Project approved with modifications.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221440" w:rsidRDefault="00862B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eastAsia="Times New Roman" w:hAnsi="Arial"/>
        </w:rPr>
        <w:instrText xml:space="preserve"> FORMCHECKBOX </w:instrText>
      </w:r>
      <w:r w:rsidR="00C10DF3">
        <w:rPr>
          <w:rFonts w:ascii="Arial" w:eastAsia="Times New Roman" w:hAnsi="Arial"/>
        </w:rPr>
      </w:r>
      <w:r w:rsidR="00C10DF3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</w:rPr>
        <w:fldChar w:fldCharType="end"/>
      </w:r>
      <w:bookmarkEnd w:id="4"/>
      <w:r>
        <w:rPr>
          <w:rFonts w:ascii="Arial" w:eastAsia="Times New Roman" w:hAnsi="Arial"/>
        </w:rPr>
        <w:tab/>
        <w:t>Additional information requested.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221440" w:rsidRDefault="00221440">
      <w:pPr>
        <w:widowControl w:val="0"/>
        <w:autoSpaceDE w:val="0"/>
        <w:autoSpaceDN w:val="0"/>
        <w:adjustRightInd w:val="0"/>
        <w:jc w:val="both"/>
        <w:rPr>
          <w:rFonts w:ascii="ArialMT" w:eastAsia="Times New Roman" w:hAnsi="ArialMT"/>
          <w:sz w:val="16"/>
        </w:rPr>
      </w:pPr>
    </w:p>
    <w:p w:rsidR="00221440" w:rsidRDefault="0022144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440" w:rsidRDefault="00862B9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/>
        </w:rPr>
        <w:instrText xml:space="preserve"> FORMCHECKBOX </w:instrText>
      </w:r>
      <w:r w:rsidR="00C10DF3">
        <w:rPr>
          <w:rFonts w:ascii="Arial" w:hAnsi="Arial"/>
        </w:rPr>
      </w:r>
      <w:r w:rsidR="00C10DF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 xml:space="preserve">Approval denied. 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Signature of IBC Chair </w:t>
      </w:r>
      <w:r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cr/>
      </w:r>
      <w:r>
        <w:rPr>
          <w:rFonts w:ascii="Arial" w:hAnsi="Arial"/>
        </w:rPr>
        <w:cr/>
        <w:t xml:space="preserve">Signature of EHS Director </w:t>
      </w:r>
      <w:r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cr/>
      </w:r>
    </w:p>
    <w:p w:rsidR="007F7A41" w:rsidRDefault="007F7A4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/>
        </w:rPr>
      </w:pPr>
    </w:p>
    <w:sectPr w:rsidR="007F7A4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95" w:rsidRDefault="00842995">
      <w:r>
        <w:separator/>
      </w:r>
    </w:p>
  </w:endnote>
  <w:endnote w:type="continuationSeparator" w:id="0">
    <w:p w:rsidR="00842995" w:rsidRDefault="008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40" w:rsidRDefault="00862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440" w:rsidRDefault="00221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40" w:rsidRDefault="00862B95">
    <w:pPr>
      <w:pStyle w:val="Footer"/>
      <w:framePr w:wrap="around" w:vAnchor="text" w:hAnchor="margin" w:xAlign="center" w:y="-22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C10DF3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221440" w:rsidRDefault="00221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95" w:rsidRDefault="00842995">
      <w:r>
        <w:separator/>
      </w:r>
    </w:p>
  </w:footnote>
  <w:footnote w:type="continuationSeparator" w:id="0">
    <w:p w:rsidR="00842995" w:rsidRDefault="0084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40" w:rsidRDefault="00862B9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Institutional Biosafety Committee</w:t>
    </w:r>
  </w:p>
  <w:p w:rsidR="00221440" w:rsidRDefault="00862B95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Application for approval of activities involving recombinant DNA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E64"/>
    <w:multiLevelType w:val="hybridMultilevel"/>
    <w:tmpl w:val="3EA0FB9C"/>
    <w:lvl w:ilvl="0" w:tplc="86D06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88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46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07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48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43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8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AF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0B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67428"/>
    <w:multiLevelType w:val="hybridMultilevel"/>
    <w:tmpl w:val="6D582F00"/>
    <w:lvl w:ilvl="0" w:tplc="D3D88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A8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C3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3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61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A62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07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3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C2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67E5E"/>
    <w:multiLevelType w:val="hybridMultilevel"/>
    <w:tmpl w:val="6D582F00"/>
    <w:lvl w:ilvl="0" w:tplc="D3060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46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AA5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B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04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C4F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4D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CB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A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1"/>
    <w:rsid w:val="00107DE9"/>
    <w:rsid w:val="00221440"/>
    <w:rsid w:val="002F5AD7"/>
    <w:rsid w:val="00561D0F"/>
    <w:rsid w:val="007F7A41"/>
    <w:rsid w:val="00842995"/>
    <w:rsid w:val="00862B95"/>
    <w:rsid w:val="00C10DF3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eastAsia="Times New Roman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eastAsia="Times New Roman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dg\Downloads\WP_res_app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WP_res_app (1).dot</Template>
  <TotalTime>1</TotalTime>
  <Pages>5</Pages>
  <Words>788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compliance with the NIH Guidelines for Research Involving Recombinant DNA Molecules, this form registers your project with t</vt:lpstr>
    </vt:vector>
  </TitlesOfParts>
  <Company>Kenyon College</Company>
  <LinksUpToDate>false</LinksUpToDate>
  <CharactersWithSpaces>5394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mailto:powellw@kenyon.edu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the NIH Guidelines for Research Involving Recombinant DNA Molecules, this form registers your project with t</dc:title>
  <dc:creator>Windows User</dc:creator>
  <cp:lastModifiedBy>Image</cp:lastModifiedBy>
  <cp:revision>2</cp:revision>
  <cp:lastPrinted>2015-10-08T14:46:00Z</cp:lastPrinted>
  <dcterms:created xsi:type="dcterms:W3CDTF">2015-10-23T17:48:00Z</dcterms:created>
  <dcterms:modified xsi:type="dcterms:W3CDTF">2015-10-23T17:48:00Z</dcterms:modified>
</cp:coreProperties>
</file>