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58" w:rsidRDefault="00955158" w:rsidP="00955158">
      <w:pPr>
        <w:jc w:val="center"/>
        <w:rPr>
          <w:rFonts w:ascii="Century Schoolbook" w:hAnsi="Century Schoolbook"/>
          <w:b/>
          <w:color w:val="000000"/>
          <w:sz w:val="28"/>
        </w:rPr>
      </w:pPr>
      <w:r>
        <w:rPr>
          <w:rFonts w:ascii="Century Schoolbook" w:hAnsi="Century Schoolbook"/>
          <w:b/>
          <w:color w:val="000000"/>
          <w:sz w:val="28"/>
        </w:rPr>
        <w:t>BATES COLLEGE HONORS PROGRAM</w:t>
      </w:r>
    </w:p>
    <w:p w:rsidR="00955158" w:rsidRDefault="000C179E" w:rsidP="00955158">
      <w:pPr>
        <w:jc w:val="center"/>
        <w:rPr>
          <w:rFonts w:ascii="Century Schoolbook" w:hAnsi="Century Schoolbook"/>
          <w:b/>
          <w:color w:val="000000"/>
          <w:sz w:val="28"/>
        </w:rPr>
      </w:pPr>
      <w:r>
        <w:rPr>
          <w:rFonts w:ascii="Century Schoolbook" w:hAnsi="Century Schoolbook"/>
          <w:b/>
          <w:color w:val="000000"/>
          <w:sz w:val="28"/>
        </w:rPr>
        <w:t>2013-2014</w:t>
      </w:r>
    </w:p>
    <w:p w:rsidR="00955158" w:rsidRDefault="00955158" w:rsidP="00955158">
      <w:pPr>
        <w:jc w:val="center"/>
        <w:rPr>
          <w:rFonts w:ascii="Century Schoolbook" w:hAnsi="Century Schoolbook"/>
          <w:b/>
          <w:color w:val="000000"/>
          <w:sz w:val="28"/>
        </w:rPr>
      </w:pPr>
    </w:p>
    <w:p w:rsidR="00955158" w:rsidRDefault="00955158" w:rsidP="00955158">
      <w:pPr>
        <w:jc w:val="center"/>
        <w:rPr>
          <w:rFonts w:ascii="Century Schoolbook" w:hAnsi="Century Schoolbook"/>
          <w:b/>
          <w:color w:val="000000"/>
          <w:sz w:val="22"/>
        </w:rPr>
      </w:pPr>
      <w:r>
        <w:rPr>
          <w:rFonts w:ascii="Century Schoolbook" w:hAnsi="Century Schoolbook"/>
          <w:b/>
          <w:color w:val="000000"/>
          <w:sz w:val="28"/>
        </w:rPr>
        <w:t>Thesis Access and Embargo Form</w:t>
      </w:r>
    </w:p>
    <w:p w:rsidR="00955158" w:rsidRDefault="00955158" w:rsidP="00955158">
      <w:pPr>
        <w:tabs>
          <w:tab w:val="left" w:pos="1620"/>
        </w:tabs>
        <w:jc w:val="center"/>
        <w:rPr>
          <w:rFonts w:ascii="Century Schoolbook" w:hAnsi="Century Schoolbook"/>
          <w:b/>
          <w:color w:val="000000"/>
          <w:sz w:val="22"/>
        </w:rPr>
      </w:pPr>
    </w:p>
    <w:tbl>
      <w:tblPr>
        <w:tblW w:w="0" w:type="auto"/>
        <w:tblLayout w:type="fixed"/>
        <w:tblLook w:val="04A0" w:firstRow="1" w:lastRow="0" w:firstColumn="1" w:lastColumn="0" w:noHBand="0" w:noVBand="1"/>
      </w:tblPr>
      <w:tblGrid>
        <w:gridCol w:w="2088"/>
        <w:gridCol w:w="1080"/>
        <w:gridCol w:w="6300"/>
      </w:tblGrid>
      <w:tr w:rsidR="00955158" w:rsidTr="00BA7715">
        <w:trPr>
          <w:trHeight w:hRule="exact" w:val="504"/>
        </w:trPr>
        <w:tc>
          <w:tcPr>
            <w:tcW w:w="2088" w:type="dxa"/>
          </w:tcPr>
          <w:p w:rsidR="00955158" w:rsidRDefault="00955158" w:rsidP="00BA7715">
            <w:pPr>
              <w:spacing w:line="276" w:lineRule="auto"/>
              <w:rPr>
                <w:rFonts w:ascii="Century Schoolbook" w:hAnsi="Century Schoolbook"/>
                <w:b/>
                <w:color w:val="000000"/>
                <w:position w:val="-46"/>
              </w:rPr>
            </w:pPr>
            <w:r>
              <w:rPr>
                <w:rFonts w:ascii="Century Schoolbook" w:hAnsi="Century Schoolbook"/>
                <w:b/>
                <w:color w:val="000000"/>
                <w:position w:val="-46"/>
                <w:sz w:val="22"/>
              </w:rPr>
              <w:t>Honors Student:</w:t>
            </w:r>
          </w:p>
        </w:tc>
        <w:tc>
          <w:tcPr>
            <w:tcW w:w="7380" w:type="dxa"/>
            <w:gridSpan w:val="2"/>
            <w:tcBorders>
              <w:top w:val="nil"/>
              <w:left w:val="nil"/>
              <w:bottom w:val="single" w:sz="4" w:space="0" w:color="auto"/>
              <w:right w:val="nil"/>
            </w:tcBorders>
          </w:tcPr>
          <w:p w:rsidR="00955158" w:rsidRDefault="00955158" w:rsidP="00BA7715">
            <w:pPr>
              <w:spacing w:line="276" w:lineRule="auto"/>
              <w:rPr>
                <w:rFonts w:ascii="Century Schoolbook" w:hAnsi="Century Schoolbook"/>
                <w:color w:val="000000"/>
              </w:rPr>
            </w:pPr>
          </w:p>
        </w:tc>
      </w:tr>
      <w:tr w:rsidR="00955158" w:rsidTr="00BA7715">
        <w:trPr>
          <w:trHeight w:hRule="exact" w:val="504"/>
        </w:trPr>
        <w:tc>
          <w:tcPr>
            <w:tcW w:w="3168" w:type="dxa"/>
            <w:gridSpan w:val="2"/>
          </w:tcPr>
          <w:p w:rsidR="00955158" w:rsidRDefault="00955158" w:rsidP="00BA7715">
            <w:pPr>
              <w:spacing w:line="276" w:lineRule="auto"/>
              <w:rPr>
                <w:rFonts w:ascii="Century Schoolbook" w:hAnsi="Century Schoolbook"/>
                <w:b/>
                <w:color w:val="000000"/>
                <w:position w:val="-46"/>
              </w:rPr>
            </w:pPr>
            <w:r>
              <w:rPr>
                <w:rFonts w:ascii="Century Schoolbook" w:hAnsi="Century Schoolbook"/>
                <w:b/>
                <w:color w:val="000000"/>
                <w:position w:val="-46"/>
                <w:sz w:val="22"/>
              </w:rPr>
              <w:t>Department(s)/Programs:</w:t>
            </w:r>
          </w:p>
        </w:tc>
        <w:tc>
          <w:tcPr>
            <w:tcW w:w="6300" w:type="dxa"/>
            <w:tcBorders>
              <w:top w:val="single" w:sz="4" w:space="0" w:color="auto"/>
              <w:left w:val="nil"/>
              <w:bottom w:val="single" w:sz="4" w:space="0" w:color="auto"/>
              <w:right w:val="nil"/>
            </w:tcBorders>
          </w:tcPr>
          <w:p w:rsidR="00955158" w:rsidRDefault="00955158" w:rsidP="00BA7715">
            <w:pPr>
              <w:spacing w:line="276" w:lineRule="auto"/>
              <w:rPr>
                <w:rFonts w:ascii="Century Schoolbook" w:hAnsi="Century Schoolbook"/>
                <w:color w:val="000000"/>
              </w:rPr>
            </w:pPr>
          </w:p>
        </w:tc>
      </w:tr>
    </w:tbl>
    <w:p w:rsidR="00955158" w:rsidRDefault="00955158" w:rsidP="00955158">
      <w:pPr>
        <w:tabs>
          <w:tab w:val="left" w:pos="1620"/>
        </w:tabs>
        <w:rPr>
          <w:rFonts w:ascii="Century Schoolbook" w:hAnsi="Century Schoolbook"/>
          <w:b/>
          <w:color w:val="000000"/>
          <w:sz w:val="22"/>
        </w:rPr>
      </w:pPr>
    </w:p>
    <w:p w:rsidR="00955158" w:rsidRDefault="00955158" w:rsidP="00955158">
      <w:pPr>
        <w:pStyle w:val="BodyText3"/>
      </w:pPr>
      <w:r>
        <w:t xml:space="preserve">This Access and Embargo Form must be signed by both the Honors student and the Honors student’s advisor(s) and submitted to Academic Services, 7 Lane Hall by 3 p.m. </w:t>
      </w:r>
      <w:r w:rsidRPr="00E97828">
        <w:t xml:space="preserve">on </w:t>
      </w:r>
      <w:r w:rsidR="00E97828" w:rsidRPr="00E97828">
        <w:t>May 2</w:t>
      </w:r>
      <w:r w:rsidRPr="00E97828">
        <w:t>, 201</w:t>
      </w:r>
      <w:r w:rsidR="00E97828" w:rsidRPr="00E97828">
        <w:t>4</w:t>
      </w:r>
      <w:r w:rsidRPr="00E97828">
        <w:t>. The form has three parts.</w:t>
      </w:r>
      <w:r>
        <w:t xml:space="preserve"> </w:t>
      </w:r>
      <w:r>
        <w:br/>
      </w:r>
    </w:p>
    <w:p w:rsidR="00955158" w:rsidRDefault="00955158" w:rsidP="00955158">
      <w:pPr>
        <w:pStyle w:val="BodyText3"/>
        <w:numPr>
          <w:ilvl w:val="0"/>
          <w:numId w:val="2"/>
        </w:numPr>
      </w:pPr>
      <w:r>
        <w:t>The student must affirm that the work on the Honors thesis is his or her own by checking the box and signing the bottom of the form.</w:t>
      </w:r>
      <w:r>
        <w:br/>
      </w:r>
    </w:p>
    <w:p w:rsidR="00955158" w:rsidRDefault="00955158" w:rsidP="00955158">
      <w:pPr>
        <w:pStyle w:val="BodyText3"/>
        <w:numPr>
          <w:ilvl w:val="0"/>
          <w:numId w:val="2"/>
        </w:numPr>
      </w:pPr>
      <w:r>
        <w:t xml:space="preserve">The advisor and student must discuss fair use and level of access, select a level of access, and sign the form.  Page 7 of the Honors Guidelines at </w:t>
      </w:r>
      <w:hyperlink r:id="rId8" w:history="1">
        <w:r w:rsidRPr="00614D7B">
          <w:rPr>
            <w:rStyle w:val="Hyperlink"/>
          </w:rPr>
          <w:t>http://www.bates.edu/honors/honors-program-guidelines/</w:t>
        </w:r>
      </w:hyperlink>
      <w:r>
        <w:t xml:space="preserve"> has information for students and advisors about level of access.  </w:t>
      </w:r>
      <w:r>
        <w:br/>
      </w:r>
    </w:p>
    <w:p w:rsidR="00955158" w:rsidRDefault="00955158" w:rsidP="00955158">
      <w:pPr>
        <w:pStyle w:val="BodyText3"/>
        <w:numPr>
          <w:ilvl w:val="0"/>
          <w:numId w:val="2"/>
        </w:numPr>
      </w:pPr>
      <w:r>
        <w:t xml:space="preserve">The advisor and student must decide whether or not a period of embargo should be assigned to the thesis.  If the decision is that a period of embargo should be assigned, the advisor and student include the date at which the thesis should be accessible. Page 8 of the Honors Guidelines at </w:t>
      </w:r>
      <w:hyperlink r:id="rId9" w:history="1">
        <w:r w:rsidRPr="00614D7B">
          <w:rPr>
            <w:rStyle w:val="Hyperlink"/>
          </w:rPr>
          <w:t>http://www.bates.edu/honors/honors-program-guidelines/</w:t>
        </w:r>
      </w:hyperlink>
      <w:r>
        <w:t xml:space="preserve"> has information for students and advisors about embargo.</w:t>
      </w:r>
    </w:p>
    <w:p w:rsidR="00955158" w:rsidRPr="008B55F7" w:rsidRDefault="00955158" w:rsidP="00955158">
      <w:pPr>
        <w:pStyle w:val="BodyText3"/>
        <w:rPr>
          <w:szCs w:val="22"/>
        </w:rPr>
      </w:pPr>
      <w:r>
        <w:rPr>
          <w:szCs w:val="22"/>
        </w:rPr>
        <w:t>____________________________________________________________________________________</w:t>
      </w:r>
    </w:p>
    <w:p w:rsidR="00955158" w:rsidRDefault="00955158" w:rsidP="00955158">
      <w:pPr>
        <w:pStyle w:val="BodyText3"/>
        <w:ind w:left="760"/>
        <w:rPr>
          <w:szCs w:val="22"/>
        </w:rPr>
      </w:pPr>
    </w:p>
    <w:p w:rsidR="00955158" w:rsidRPr="00CE76A7" w:rsidRDefault="00955158" w:rsidP="00955158">
      <w:pPr>
        <w:pStyle w:val="BodyText3"/>
        <w:ind w:left="40"/>
        <w:rPr>
          <w:szCs w:val="22"/>
          <w:u w:val="single"/>
        </w:rPr>
      </w:pPr>
      <w:r w:rsidRPr="00CE76A7">
        <w:rPr>
          <w:szCs w:val="22"/>
          <w:u w:val="single"/>
        </w:rPr>
        <w:t xml:space="preserve">Part I.   Affirmation </w:t>
      </w:r>
    </w:p>
    <w:p w:rsidR="00955158" w:rsidRPr="00CF5851" w:rsidRDefault="00955158" w:rsidP="00955158">
      <w:pPr>
        <w:pStyle w:val="BodyText3"/>
        <w:ind w:left="40"/>
        <w:rPr>
          <w:szCs w:val="22"/>
        </w:rPr>
      </w:pPr>
      <w:r w:rsidRPr="00CF5851">
        <w:rPr>
          <w:szCs w:val="22"/>
        </w:rPr>
        <w:t xml:space="preserve">Now that </w:t>
      </w:r>
      <w:r>
        <w:rPr>
          <w:szCs w:val="22"/>
        </w:rPr>
        <w:t>the</w:t>
      </w:r>
      <w:r w:rsidRPr="00CF5851">
        <w:rPr>
          <w:szCs w:val="22"/>
        </w:rPr>
        <w:t xml:space="preserve"> thesis has been awarded Honors, </w:t>
      </w:r>
      <w:r>
        <w:rPr>
          <w:szCs w:val="22"/>
        </w:rPr>
        <w:t>the student</w:t>
      </w:r>
      <w:r w:rsidRPr="00CF5851">
        <w:rPr>
          <w:szCs w:val="22"/>
        </w:rPr>
        <w:t xml:space="preserve"> must attest to the legal aspects of publishing </w:t>
      </w:r>
      <w:r>
        <w:rPr>
          <w:szCs w:val="22"/>
        </w:rPr>
        <w:t>the</w:t>
      </w:r>
      <w:r w:rsidRPr="00CF5851">
        <w:rPr>
          <w:szCs w:val="22"/>
        </w:rPr>
        <w:t xml:space="preserve"> work on SCARAB.  To attest, the student </w:t>
      </w:r>
      <w:r>
        <w:rPr>
          <w:szCs w:val="22"/>
        </w:rPr>
        <w:t xml:space="preserve">enters his or her name, </w:t>
      </w:r>
      <w:r w:rsidRPr="00CF5851">
        <w:rPr>
          <w:szCs w:val="22"/>
        </w:rPr>
        <w:t xml:space="preserve">marks the box </w:t>
      </w:r>
      <w:r>
        <w:rPr>
          <w:szCs w:val="22"/>
        </w:rPr>
        <w:t xml:space="preserve">at the bottom of this page </w:t>
      </w:r>
      <w:r w:rsidRPr="00CF5851">
        <w:rPr>
          <w:szCs w:val="22"/>
        </w:rPr>
        <w:t xml:space="preserve">and signs </w:t>
      </w:r>
      <w:r>
        <w:rPr>
          <w:szCs w:val="22"/>
        </w:rPr>
        <w:t>on the next page</w:t>
      </w:r>
      <w:r w:rsidRPr="00CF5851">
        <w:rPr>
          <w:szCs w:val="22"/>
        </w:rPr>
        <w:t xml:space="preserve">. </w:t>
      </w:r>
    </w:p>
    <w:p w:rsidR="00955158" w:rsidRPr="008B55F7" w:rsidRDefault="00955158" w:rsidP="00955158">
      <w:pPr>
        <w:pStyle w:val="BodyText3"/>
        <w:rPr>
          <w:szCs w:val="22"/>
        </w:rPr>
      </w:pPr>
    </w:p>
    <w:p w:rsidR="00955158" w:rsidRPr="00B63C6A" w:rsidRDefault="00955158" w:rsidP="00955158">
      <w:pPr>
        <w:pStyle w:val="Pa8"/>
        <w:spacing w:before="60" w:after="60"/>
        <w:ind w:left="40"/>
        <w:rPr>
          <w:rFonts w:ascii="Century Schoolbook" w:hAnsi="Century Schoolbook" w:cs="Myriad Pro"/>
          <w:color w:val="000000"/>
          <w:sz w:val="22"/>
          <w:szCs w:val="22"/>
        </w:rPr>
      </w:pPr>
      <w:r w:rsidRPr="00B63C6A">
        <w:rPr>
          <w:rFonts w:ascii="Century Schoolbook" w:hAnsi="Century Schoolbook" w:cs="Myriad Pro"/>
          <w:bCs/>
          <w:color w:val="000000"/>
          <w:sz w:val="22"/>
          <w:szCs w:val="22"/>
        </w:rPr>
        <w:t xml:space="preserve">I, ______________________________________________, </w:t>
      </w:r>
      <w:proofErr w:type="gramStart"/>
      <w:r w:rsidRPr="00B63C6A">
        <w:rPr>
          <w:rFonts w:ascii="Century Schoolbook" w:hAnsi="Century Schoolbook" w:cs="Myriad Pro"/>
          <w:bCs/>
          <w:color w:val="000000"/>
          <w:sz w:val="22"/>
          <w:szCs w:val="22"/>
        </w:rPr>
        <w:t>(</w:t>
      </w:r>
      <w:proofErr w:type="gramEnd"/>
      <w:r w:rsidRPr="00B63C6A">
        <w:rPr>
          <w:rFonts w:ascii="Century Schoolbook" w:hAnsi="Century Schoolbook" w:cs="Myriad Pro"/>
          <w:bCs/>
          <w:color w:val="000000"/>
          <w:sz w:val="22"/>
          <w:szCs w:val="22"/>
        </w:rPr>
        <w:t>Honors student’s name) Affirm:</w:t>
      </w:r>
    </w:p>
    <w:p w:rsidR="00955158" w:rsidRPr="008B55F7" w:rsidRDefault="00955158" w:rsidP="00955158">
      <w:pPr>
        <w:pStyle w:val="Default"/>
        <w:numPr>
          <w:ilvl w:val="0"/>
          <w:numId w:val="1"/>
        </w:numPr>
        <w:spacing w:after="49"/>
        <w:rPr>
          <w:rFonts w:ascii="Century Schoolbook" w:hAnsi="Century Schoolbook"/>
          <w:sz w:val="22"/>
          <w:szCs w:val="22"/>
        </w:rPr>
      </w:pPr>
      <w:r>
        <w:rPr>
          <w:rFonts w:ascii="Century Schoolbook" w:hAnsi="Century Schoolbook"/>
          <w:sz w:val="22"/>
          <w:szCs w:val="22"/>
        </w:rPr>
        <w:t xml:space="preserve">• </w:t>
      </w:r>
      <w:r w:rsidRPr="008B55F7">
        <w:rPr>
          <w:rFonts w:ascii="Century Schoolbook" w:hAnsi="Century Schoolbook"/>
          <w:sz w:val="22"/>
          <w:szCs w:val="22"/>
        </w:rPr>
        <w:t>That this work is my original creation and that I have full authority to make this agreement;</w:t>
      </w:r>
    </w:p>
    <w:p w:rsidR="00955158" w:rsidRPr="008B55F7" w:rsidRDefault="00955158" w:rsidP="00955158">
      <w:pPr>
        <w:pStyle w:val="Default"/>
        <w:numPr>
          <w:ilvl w:val="0"/>
          <w:numId w:val="1"/>
        </w:numPr>
        <w:spacing w:after="49"/>
        <w:rPr>
          <w:rFonts w:ascii="Century Schoolbook" w:hAnsi="Century Schoolbook"/>
          <w:sz w:val="22"/>
          <w:szCs w:val="22"/>
        </w:rPr>
      </w:pPr>
      <w:r>
        <w:rPr>
          <w:rFonts w:ascii="Century Schoolbook" w:hAnsi="Century Schoolbook"/>
          <w:sz w:val="22"/>
          <w:szCs w:val="22"/>
        </w:rPr>
        <w:t xml:space="preserve">• </w:t>
      </w:r>
      <w:r w:rsidRPr="008B55F7">
        <w:rPr>
          <w:rFonts w:ascii="Century Schoolbook" w:hAnsi="Century Schoolbook"/>
          <w:sz w:val="22"/>
          <w:szCs w:val="22"/>
        </w:rPr>
        <w:t>That my thesis does not contain any libelous matter, nor invade the privacy of any person or third parties;</w:t>
      </w:r>
    </w:p>
    <w:p w:rsidR="00955158" w:rsidRPr="008B55F7" w:rsidRDefault="00955158" w:rsidP="00955158">
      <w:pPr>
        <w:pStyle w:val="Default"/>
        <w:numPr>
          <w:ilvl w:val="0"/>
          <w:numId w:val="1"/>
        </w:numPr>
        <w:spacing w:after="49"/>
        <w:rPr>
          <w:rFonts w:ascii="Century Schoolbook" w:hAnsi="Century Schoolbook"/>
          <w:sz w:val="22"/>
          <w:szCs w:val="22"/>
        </w:rPr>
      </w:pPr>
      <w:r>
        <w:rPr>
          <w:rFonts w:ascii="Century Schoolbook" w:hAnsi="Century Schoolbook"/>
          <w:sz w:val="22"/>
          <w:szCs w:val="22"/>
        </w:rPr>
        <w:t xml:space="preserve">• </w:t>
      </w:r>
      <w:r w:rsidRPr="008B55F7">
        <w:rPr>
          <w:rFonts w:ascii="Century Schoolbook" w:hAnsi="Century Schoolbook"/>
          <w:sz w:val="22"/>
          <w:szCs w:val="22"/>
        </w:rPr>
        <w:t>That, if my thesis includes materials copyrighted by another party and used by me in excess of the fair use provision of the United States copyright code, I have restricted access to the final version of my thesis to the Bates educational community only.</w:t>
      </w:r>
    </w:p>
    <w:p w:rsidR="00955158" w:rsidRPr="00CF5851" w:rsidRDefault="00955158" w:rsidP="00955158">
      <w:pPr>
        <w:pStyle w:val="Default"/>
        <w:numPr>
          <w:ilvl w:val="0"/>
          <w:numId w:val="1"/>
        </w:numPr>
        <w:rPr>
          <w:rFonts w:ascii="Century Schoolbook" w:hAnsi="Century Schoolbook"/>
          <w:sz w:val="22"/>
          <w:szCs w:val="22"/>
        </w:rPr>
      </w:pPr>
      <w:r>
        <w:rPr>
          <w:rFonts w:ascii="Century Schoolbook" w:hAnsi="Century Schoolbook"/>
          <w:sz w:val="22"/>
          <w:szCs w:val="22"/>
        </w:rPr>
        <w:t xml:space="preserve">• </w:t>
      </w:r>
      <w:r w:rsidRPr="008B55F7">
        <w:rPr>
          <w:rFonts w:ascii="Century Schoolbook" w:hAnsi="Century Schoolbook"/>
          <w:sz w:val="22"/>
          <w:szCs w:val="22"/>
        </w:rPr>
        <w:t xml:space="preserve">I grant Bates College the non-exclusive right to make my thesis part of SCARAB and to make it available for research and scholarly purposes. I understand that once the </w:t>
      </w:r>
      <w:r w:rsidRPr="00CF5851">
        <w:rPr>
          <w:rFonts w:ascii="Century Schoolbook" w:hAnsi="Century Schoolbook"/>
          <w:sz w:val="22"/>
          <w:szCs w:val="22"/>
        </w:rPr>
        <w:t>final thesis is uploaded, I may not remove it.</w:t>
      </w:r>
    </w:p>
    <w:p w:rsidR="00955158" w:rsidRPr="00CF5851" w:rsidRDefault="00955158" w:rsidP="00955158">
      <w:pPr>
        <w:pStyle w:val="Default"/>
        <w:numPr>
          <w:ilvl w:val="0"/>
          <w:numId w:val="1"/>
        </w:numPr>
        <w:rPr>
          <w:rFonts w:ascii="Century Schoolbook" w:hAnsi="Century Schoolbook"/>
          <w:sz w:val="22"/>
          <w:szCs w:val="22"/>
        </w:rPr>
      </w:pPr>
    </w:p>
    <w:p w:rsidR="00955158" w:rsidRDefault="00955158" w:rsidP="00955158">
      <w:pPr>
        <w:pStyle w:val="Default"/>
        <w:numPr>
          <w:ilvl w:val="0"/>
          <w:numId w:val="1"/>
        </w:numPr>
        <w:rPr>
          <w:rFonts w:ascii="Century Schoolbook" w:hAnsi="Century Schoolbook"/>
          <w:sz w:val="22"/>
          <w:szCs w:val="22"/>
        </w:rPr>
      </w:pPr>
      <w:r>
        <w:rPr>
          <w:rFonts w:ascii="Century Schoolbook" w:hAnsi="Century Schoolbook"/>
          <w:sz w:val="22"/>
          <w:szCs w:val="22"/>
        </w:rPr>
        <w:t xml:space="preserve">[ </w:t>
      </w:r>
      <w:proofErr w:type="gramStart"/>
      <w:r>
        <w:rPr>
          <w:rFonts w:ascii="Century Schoolbook" w:hAnsi="Century Schoolbook"/>
          <w:sz w:val="22"/>
          <w:szCs w:val="22"/>
        </w:rPr>
        <w:t>]  C</w:t>
      </w:r>
      <w:r w:rsidRPr="00CF5851">
        <w:rPr>
          <w:rFonts w:ascii="Century Schoolbook" w:hAnsi="Century Schoolbook"/>
          <w:sz w:val="22"/>
          <w:szCs w:val="22"/>
        </w:rPr>
        <w:t>heck</w:t>
      </w:r>
      <w:proofErr w:type="gramEnd"/>
      <w:r w:rsidRPr="00CF5851">
        <w:rPr>
          <w:rFonts w:ascii="Century Schoolbook" w:hAnsi="Century Schoolbook"/>
          <w:sz w:val="22"/>
          <w:szCs w:val="22"/>
        </w:rPr>
        <w:t xml:space="preserve"> t</w:t>
      </w:r>
      <w:r>
        <w:rPr>
          <w:rFonts w:ascii="Century Schoolbook" w:hAnsi="Century Schoolbook"/>
          <w:sz w:val="22"/>
          <w:szCs w:val="22"/>
        </w:rPr>
        <w:t>he</w:t>
      </w:r>
      <w:r w:rsidRPr="00CF5851">
        <w:rPr>
          <w:rFonts w:ascii="Century Schoolbook" w:hAnsi="Century Schoolbook"/>
          <w:sz w:val="22"/>
          <w:szCs w:val="22"/>
        </w:rPr>
        <w:t xml:space="preserve"> box</w:t>
      </w:r>
      <w:r>
        <w:rPr>
          <w:rFonts w:ascii="Century Schoolbook" w:hAnsi="Century Schoolbook"/>
          <w:sz w:val="22"/>
          <w:szCs w:val="22"/>
        </w:rPr>
        <w:t xml:space="preserve"> and sign below</w:t>
      </w:r>
      <w:r w:rsidRPr="00CF5851">
        <w:rPr>
          <w:rFonts w:ascii="Century Schoolbook" w:hAnsi="Century Schoolbook"/>
          <w:sz w:val="22"/>
          <w:szCs w:val="22"/>
        </w:rPr>
        <w:t xml:space="preserve"> </w:t>
      </w:r>
      <w:r>
        <w:rPr>
          <w:rFonts w:ascii="Century Schoolbook" w:hAnsi="Century Schoolbook"/>
          <w:sz w:val="22"/>
          <w:szCs w:val="22"/>
        </w:rPr>
        <w:t>to</w:t>
      </w:r>
      <w:r w:rsidRPr="00CF5851">
        <w:rPr>
          <w:rFonts w:ascii="Century Schoolbook" w:hAnsi="Century Schoolbook"/>
          <w:sz w:val="22"/>
          <w:szCs w:val="22"/>
        </w:rPr>
        <w:t xml:space="preserve"> agree to the above terms.</w:t>
      </w:r>
    </w:p>
    <w:p w:rsidR="00955158" w:rsidRDefault="00955158" w:rsidP="00955158">
      <w:pPr>
        <w:pStyle w:val="ListParagraph"/>
        <w:rPr>
          <w:rFonts w:ascii="Century Schoolbook" w:hAnsi="Century Schoolbook"/>
          <w:sz w:val="22"/>
          <w:szCs w:val="22"/>
        </w:rPr>
      </w:pPr>
    </w:p>
    <w:p w:rsidR="00955158" w:rsidRPr="00CE76A7" w:rsidRDefault="00955158" w:rsidP="00955158">
      <w:pPr>
        <w:pStyle w:val="BodyText3"/>
        <w:ind w:left="40"/>
        <w:rPr>
          <w:u w:val="single"/>
        </w:rPr>
      </w:pPr>
      <w:r w:rsidRPr="00CE76A7">
        <w:rPr>
          <w:u w:val="single"/>
        </w:rPr>
        <w:t>Part II</w:t>
      </w:r>
      <w:r w:rsidR="00393A07">
        <w:rPr>
          <w:u w:val="single"/>
        </w:rPr>
        <w:t>.</w:t>
      </w:r>
      <w:r w:rsidRPr="00CE76A7">
        <w:rPr>
          <w:u w:val="single"/>
        </w:rPr>
        <w:t xml:space="preserve">   Level of Access</w:t>
      </w:r>
    </w:p>
    <w:p w:rsidR="00955158" w:rsidRDefault="00955158" w:rsidP="00955158">
      <w:pPr>
        <w:pStyle w:val="BodyText3"/>
        <w:ind w:left="40"/>
      </w:pPr>
      <w:r>
        <w:t xml:space="preserve">The advisor and student must check the level of access that they have determined is appropriate for this thesis and sign below. </w:t>
      </w:r>
      <w:r>
        <w:br/>
      </w:r>
    </w:p>
    <w:p w:rsidR="00955158" w:rsidRPr="00007E70" w:rsidRDefault="00955158" w:rsidP="00955158">
      <w:pPr>
        <w:pStyle w:val="Pa5"/>
        <w:spacing w:before="60" w:after="60"/>
        <w:ind w:left="200"/>
        <w:rPr>
          <w:rFonts w:ascii="Century Schoolbook" w:hAnsi="Century Schoolbook"/>
          <w:sz w:val="22"/>
          <w:szCs w:val="22"/>
        </w:rPr>
      </w:pPr>
      <w:r>
        <w:rPr>
          <w:rFonts w:ascii="Century Schoolbook" w:hAnsi="Century Schoolbook"/>
          <w:sz w:val="22"/>
          <w:szCs w:val="22"/>
        </w:rPr>
        <w:t xml:space="preserve">[ ]  </w:t>
      </w:r>
      <w:r>
        <w:rPr>
          <w:rFonts w:ascii="Century Schoolbook" w:hAnsi="Century Schoolbook" w:cs="Myriad Pro"/>
          <w:color w:val="000000"/>
          <w:sz w:val="22"/>
          <w:szCs w:val="22"/>
        </w:rPr>
        <w:t xml:space="preserve"> </w:t>
      </w:r>
      <w:r w:rsidRPr="00007E70">
        <w:rPr>
          <w:rFonts w:ascii="Century Schoolbook" w:hAnsi="Century Schoolbook" w:cs="Myriad Pro"/>
          <w:color w:val="000000"/>
          <w:sz w:val="22"/>
          <w:szCs w:val="22"/>
        </w:rPr>
        <w:t>Open Access—</w:t>
      </w:r>
      <w:r w:rsidRPr="007D1EE5">
        <w:rPr>
          <w:rFonts w:ascii="Times" w:eastAsia="Times" w:hAnsi="Times" w:cs="Times New Roman"/>
          <w:sz w:val="22"/>
          <w:szCs w:val="22"/>
        </w:rPr>
        <w:t>Open Access—I (student/author) grant permission to Bates College to distribute the thesis for scholarly and research use to the general public on the internet through SCARAB.  I have discussed fair use with my advisor and hereby verify that the final version of the thesis complies with fair use.</w:t>
      </w:r>
      <w:r>
        <w:rPr>
          <w:rFonts w:ascii="Times" w:eastAsia="Times" w:hAnsi="Times" w:cs="Times New Roman"/>
          <w:sz w:val="22"/>
          <w:szCs w:val="22"/>
        </w:rPr>
        <w:br/>
      </w:r>
    </w:p>
    <w:p w:rsidR="00955158" w:rsidRPr="00007E70" w:rsidRDefault="00955158" w:rsidP="00955158">
      <w:pPr>
        <w:pStyle w:val="Default"/>
        <w:ind w:left="200"/>
        <w:rPr>
          <w:rFonts w:ascii="Century Schoolbook" w:hAnsi="Century Schoolbook"/>
          <w:sz w:val="22"/>
          <w:szCs w:val="22"/>
        </w:rPr>
      </w:pPr>
      <w:r>
        <w:rPr>
          <w:rFonts w:ascii="Century Schoolbook" w:hAnsi="Century Schoolbook"/>
          <w:sz w:val="22"/>
          <w:szCs w:val="22"/>
        </w:rPr>
        <w:t xml:space="preserve">[ ]  </w:t>
      </w:r>
      <w:r w:rsidRPr="00007E70">
        <w:rPr>
          <w:rFonts w:ascii="Century Schoolbook" w:hAnsi="Century Schoolbook"/>
          <w:sz w:val="22"/>
          <w:szCs w:val="22"/>
        </w:rPr>
        <w:t xml:space="preserve"> </w:t>
      </w:r>
      <w:r>
        <w:rPr>
          <w:rFonts w:ascii="Century Schoolbook" w:hAnsi="Century Schoolbook"/>
          <w:sz w:val="22"/>
          <w:szCs w:val="22"/>
        </w:rPr>
        <w:t xml:space="preserve">Restricted Access—I (student/author) grant </w:t>
      </w:r>
      <w:r w:rsidRPr="00007E70">
        <w:rPr>
          <w:rFonts w:ascii="Century Schoolbook" w:hAnsi="Century Schoolbook"/>
          <w:sz w:val="22"/>
          <w:szCs w:val="22"/>
        </w:rPr>
        <w:t xml:space="preserve">access to the thesis through SCARAB only to the on-campus Bates community. </w:t>
      </w:r>
    </w:p>
    <w:p w:rsidR="00955158" w:rsidRPr="00662BA0" w:rsidRDefault="00955158" w:rsidP="00955158">
      <w:pPr>
        <w:pStyle w:val="Pa5"/>
        <w:spacing w:before="60" w:after="60"/>
        <w:ind w:left="200"/>
        <w:rPr>
          <w:rFonts w:ascii="Times New Roman" w:hAnsi="Times New Roman" w:cs="Times New Roman"/>
          <w:color w:val="000000"/>
          <w:sz w:val="22"/>
          <w:szCs w:val="22"/>
        </w:rPr>
      </w:pPr>
      <w:r>
        <w:rPr>
          <w:rFonts w:ascii="Century Schoolbook" w:hAnsi="Century Schoolbook" w:cs="Myriad Pro"/>
          <w:color w:val="000000"/>
          <w:sz w:val="22"/>
          <w:szCs w:val="22"/>
        </w:rPr>
        <w:br/>
      </w:r>
      <w:r w:rsidRPr="00007E70">
        <w:rPr>
          <w:rFonts w:ascii="Century Schoolbook" w:hAnsi="Century Schoolbook" w:cs="Myriad Pro"/>
          <w:color w:val="000000"/>
          <w:sz w:val="22"/>
          <w:szCs w:val="22"/>
        </w:rPr>
        <w:t>In some cases the material that is in excess of fair use is easily identifiable and can be removed (for example documents or images included for the reference of the Honors panel). Provided that the student, with the guidance of the advisor, removes the material that is in excess of fair use, the student and advisor may select “Open Access.” This revised final version of the thesis must be uploaded to SCARAB before the thesis may be marked for access to the public</w:t>
      </w:r>
      <w:r>
        <w:rPr>
          <w:rFonts w:ascii="Century Schoolbook" w:hAnsi="Century Schoolbook" w:cs="Myriad Pro"/>
          <w:color w:val="000000"/>
          <w:sz w:val="22"/>
          <w:szCs w:val="22"/>
        </w:rPr>
        <w:t xml:space="preserve"> but no later than May </w:t>
      </w:r>
      <w:r w:rsidR="00E97828">
        <w:rPr>
          <w:rFonts w:ascii="Century Schoolbook" w:hAnsi="Century Schoolbook" w:cs="Myriad Pro"/>
          <w:color w:val="000000"/>
          <w:sz w:val="22"/>
          <w:szCs w:val="22"/>
        </w:rPr>
        <w:t>2</w:t>
      </w:r>
      <w:r>
        <w:rPr>
          <w:rFonts w:ascii="Century Schoolbook" w:hAnsi="Century Schoolbook" w:cs="Myriad Pro"/>
          <w:color w:val="000000"/>
          <w:sz w:val="22"/>
          <w:szCs w:val="22"/>
        </w:rPr>
        <w:t>, 201</w:t>
      </w:r>
      <w:r w:rsidR="00E97828">
        <w:rPr>
          <w:rFonts w:ascii="Century Schoolbook" w:hAnsi="Century Schoolbook" w:cs="Myriad Pro"/>
          <w:color w:val="000000"/>
          <w:sz w:val="22"/>
          <w:szCs w:val="22"/>
        </w:rPr>
        <w:t>4</w:t>
      </w:r>
      <w:bookmarkStart w:id="0" w:name="_GoBack"/>
      <w:bookmarkEnd w:id="0"/>
      <w:r>
        <w:rPr>
          <w:rFonts w:ascii="Century Schoolbook" w:hAnsi="Century Schoolbook" w:cs="Myriad Pro"/>
          <w:color w:val="000000"/>
          <w:sz w:val="22"/>
          <w:szCs w:val="22"/>
        </w:rPr>
        <w:t xml:space="preserve">. Appendix B of the Honors Program </w:t>
      </w:r>
      <w:r w:rsidRPr="00662BA0">
        <w:rPr>
          <w:rFonts w:ascii="Times New Roman" w:hAnsi="Times New Roman" w:cs="Times New Roman"/>
          <w:color w:val="000000"/>
          <w:sz w:val="22"/>
          <w:szCs w:val="22"/>
        </w:rPr>
        <w:t xml:space="preserve">Guidelines at </w:t>
      </w:r>
      <w:hyperlink r:id="rId10" w:history="1">
        <w:r w:rsidRPr="00614D7B">
          <w:rPr>
            <w:rStyle w:val="Hyperlink"/>
            <w:rFonts w:ascii="Times New Roman" w:hAnsi="Times New Roman" w:cs="Times New Roman"/>
            <w:sz w:val="22"/>
            <w:szCs w:val="22"/>
          </w:rPr>
          <w:t>http://www.bates.edu/honors/honors-program-guidelines/</w:t>
        </w:r>
      </w:hyperlink>
      <w:r>
        <w:rPr>
          <w:rFonts w:ascii="Times New Roman" w:hAnsi="Times New Roman" w:cs="Times New Roman"/>
          <w:sz w:val="22"/>
          <w:szCs w:val="22"/>
        </w:rPr>
        <w:t xml:space="preserve"> has instructions for uploading a final copy of the thesis. </w:t>
      </w:r>
    </w:p>
    <w:p w:rsidR="00955158" w:rsidRPr="00007E70" w:rsidRDefault="00955158" w:rsidP="00955158">
      <w:pPr>
        <w:pStyle w:val="BodyText3"/>
        <w:rPr>
          <w:szCs w:val="22"/>
        </w:rPr>
      </w:pPr>
    </w:p>
    <w:p w:rsidR="00955158" w:rsidRPr="00C35F09" w:rsidRDefault="00955158" w:rsidP="00955158">
      <w:pPr>
        <w:pStyle w:val="BodyText3"/>
        <w:ind w:left="40"/>
        <w:rPr>
          <w:u w:val="single"/>
        </w:rPr>
      </w:pPr>
      <w:r w:rsidRPr="00C35F09">
        <w:rPr>
          <w:u w:val="single"/>
        </w:rPr>
        <w:t>Part III</w:t>
      </w:r>
      <w:r w:rsidR="00393A07">
        <w:rPr>
          <w:u w:val="single"/>
        </w:rPr>
        <w:t>.</w:t>
      </w:r>
      <w:r w:rsidRPr="00C35F09">
        <w:rPr>
          <w:u w:val="single"/>
        </w:rPr>
        <w:t xml:space="preserve">  Embargo</w:t>
      </w:r>
    </w:p>
    <w:p w:rsidR="00955158" w:rsidRPr="00C35F09" w:rsidRDefault="00955158" w:rsidP="00955158">
      <w:pPr>
        <w:pStyle w:val="BodyText3"/>
        <w:ind w:left="40"/>
      </w:pPr>
      <w:r w:rsidRPr="00C35F09">
        <w:t xml:space="preserve">The advisor and student must </w:t>
      </w:r>
      <w:r w:rsidR="005243CF" w:rsidRPr="00C35F09">
        <w:t>select</w:t>
      </w:r>
      <w:r w:rsidRPr="00C35F09">
        <w:t xml:space="preserve"> </w:t>
      </w:r>
      <w:r w:rsidR="005243CF" w:rsidRPr="00C35F09">
        <w:t xml:space="preserve">the period of </w:t>
      </w:r>
      <w:r w:rsidRPr="00C35F09">
        <w:t xml:space="preserve">embargo that they have determined is appropriate for this thesis. </w:t>
      </w:r>
      <w:r w:rsidR="009E1A94" w:rsidRPr="00C35F09">
        <w:t xml:space="preserve">Once a period of embargo is chosen, it cannot be changed. </w:t>
      </w:r>
      <w:r w:rsidR="0012558F">
        <w:t xml:space="preserve">Total embargo may be important for theses with human subjects who might be identifiable. </w:t>
      </w:r>
      <w:r w:rsidR="009E1A94" w:rsidRPr="00C35F09">
        <w:t xml:space="preserve">During the period of embargo, those outside the Bates </w:t>
      </w:r>
      <w:r w:rsidR="001D319A" w:rsidRPr="00C35F09">
        <w:t>community</w:t>
      </w:r>
      <w:r w:rsidR="009E1A94" w:rsidRPr="00C35F09">
        <w:t xml:space="preserve"> requesting a copy of the thesis will be referred to the faculty advisor</w:t>
      </w:r>
      <w:r w:rsidR="00800046">
        <w:t xml:space="preserve">. </w:t>
      </w:r>
      <w:r w:rsidR="009E1A94" w:rsidRPr="00C35F09">
        <w:t xml:space="preserve"> </w:t>
      </w:r>
    </w:p>
    <w:p w:rsidR="00955158" w:rsidRPr="00C35F09" w:rsidRDefault="00955158" w:rsidP="00955158">
      <w:pPr>
        <w:pStyle w:val="BodyText3"/>
      </w:pPr>
    </w:p>
    <w:p w:rsidR="00955158" w:rsidRPr="00C35F09" w:rsidRDefault="00955158" w:rsidP="00955158">
      <w:pPr>
        <w:pStyle w:val="BodyText3"/>
        <w:ind w:left="40"/>
        <w:rPr>
          <w:szCs w:val="22"/>
        </w:rPr>
      </w:pPr>
      <w:r w:rsidRPr="00C35F09">
        <w:rPr>
          <w:szCs w:val="22"/>
        </w:rPr>
        <w:t>[ ]   No Embargo Required</w:t>
      </w:r>
    </w:p>
    <w:p w:rsidR="00955158" w:rsidRPr="00C35F09" w:rsidRDefault="00955158" w:rsidP="00955158">
      <w:pPr>
        <w:pStyle w:val="BodyText3"/>
        <w:ind w:left="40"/>
        <w:rPr>
          <w:szCs w:val="22"/>
        </w:rPr>
      </w:pPr>
    </w:p>
    <w:p w:rsidR="00955158" w:rsidRPr="00C35F09" w:rsidRDefault="00955158" w:rsidP="00955158">
      <w:pPr>
        <w:pStyle w:val="BodyText3"/>
        <w:ind w:left="40"/>
        <w:rPr>
          <w:szCs w:val="22"/>
        </w:rPr>
      </w:pPr>
      <w:r w:rsidRPr="00C35F09">
        <w:rPr>
          <w:szCs w:val="22"/>
        </w:rPr>
        <w:t xml:space="preserve">[ ]   </w:t>
      </w:r>
      <w:r w:rsidR="009E1A94" w:rsidRPr="00C35F09">
        <w:rPr>
          <w:szCs w:val="22"/>
        </w:rPr>
        <w:t xml:space="preserve">Embargo </w:t>
      </w:r>
      <w:r w:rsidR="005243CF" w:rsidRPr="00C35F09">
        <w:rPr>
          <w:szCs w:val="22"/>
        </w:rPr>
        <w:t xml:space="preserve">the thesis </w:t>
      </w:r>
      <w:r w:rsidR="009E1A94" w:rsidRPr="00C35F09">
        <w:rPr>
          <w:szCs w:val="22"/>
        </w:rPr>
        <w:t>for 5 years</w:t>
      </w:r>
    </w:p>
    <w:p w:rsidR="009E1A94" w:rsidRPr="00C35F09" w:rsidRDefault="009E1A94" w:rsidP="00955158">
      <w:pPr>
        <w:pStyle w:val="BodyText3"/>
        <w:ind w:left="40"/>
        <w:rPr>
          <w:szCs w:val="22"/>
        </w:rPr>
      </w:pPr>
    </w:p>
    <w:p w:rsidR="009E1A94" w:rsidRPr="00C35F09" w:rsidRDefault="009E1A94" w:rsidP="009E1A94">
      <w:pPr>
        <w:pStyle w:val="BodyText3"/>
        <w:ind w:left="40"/>
        <w:rPr>
          <w:szCs w:val="22"/>
        </w:rPr>
      </w:pPr>
      <w:r w:rsidRPr="00C35F09">
        <w:rPr>
          <w:szCs w:val="22"/>
        </w:rPr>
        <w:t xml:space="preserve">[ ]   Embargo </w:t>
      </w:r>
      <w:r w:rsidR="005243CF" w:rsidRPr="00C35F09">
        <w:rPr>
          <w:szCs w:val="22"/>
        </w:rPr>
        <w:t xml:space="preserve">the thesis </w:t>
      </w:r>
      <w:r w:rsidRPr="00C35F09">
        <w:rPr>
          <w:szCs w:val="22"/>
        </w:rPr>
        <w:t>for 10 years</w:t>
      </w:r>
    </w:p>
    <w:p w:rsidR="009E1A94" w:rsidRPr="00C35F09" w:rsidRDefault="009E1A94" w:rsidP="00955158">
      <w:pPr>
        <w:pStyle w:val="BodyText3"/>
        <w:ind w:left="40"/>
        <w:rPr>
          <w:szCs w:val="22"/>
        </w:rPr>
      </w:pPr>
    </w:p>
    <w:p w:rsidR="0035361A" w:rsidRDefault="0035361A" w:rsidP="0035361A">
      <w:pPr>
        <w:pStyle w:val="BodyText3"/>
        <w:ind w:left="40"/>
        <w:rPr>
          <w:szCs w:val="22"/>
        </w:rPr>
      </w:pPr>
      <w:r w:rsidRPr="00C35F09">
        <w:rPr>
          <w:szCs w:val="22"/>
        </w:rPr>
        <w:t xml:space="preserve">[ ]   </w:t>
      </w:r>
      <w:r w:rsidR="004A4541">
        <w:rPr>
          <w:szCs w:val="22"/>
        </w:rPr>
        <w:t xml:space="preserve">Total </w:t>
      </w:r>
      <w:r w:rsidRPr="00C35F09">
        <w:rPr>
          <w:szCs w:val="22"/>
        </w:rPr>
        <w:t xml:space="preserve">Embargo </w:t>
      </w:r>
      <w:r w:rsidR="004A4541">
        <w:rPr>
          <w:szCs w:val="22"/>
        </w:rPr>
        <w:t xml:space="preserve">of </w:t>
      </w:r>
      <w:r w:rsidRPr="00C35F09">
        <w:rPr>
          <w:szCs w:val="22"/>
        </w:rPr>
        <w:t xml:space="preserve">the thesis </w:t>
      </w:r>
    </w:p>
    <w:p w:rsidR="00956F58" w:rsidRPr="00C35F09" w:rsidRDefault="00956F58" w:rsidP="0035361A">
      <w:pPr>
        <w:pStyle w:val="BodyText3"/>
        <w:ind w:left="40"/>
        <w:rPr>
          <w:szCs w:val="22"/>
        </w:rPr>
      </w:pPr>
    </w:p>
    <w:p w:rsidR="009E1A94" w:rsidRPr="00C35F09" w:rsidRDefault="009E1A94" w:rsidP="00955158">
      <w:pPr>
        <w:pStyle w:val="BodyText3"/>
        <w:ind w:left="40"/>
        <w:rPr>
          <w:szCs w:val="22"/>
        </w:rPr>
      </w:pPr>
    </w:p>
    <w:p w:rsidR="00955158" w:rsidRDefault="00956F58" w:rsidP="00955158">
      <w:pPr>
        <w:pStyle w:val="BodyText3"/>
      </w:pPr>
      <w:r>
        <w:t>Date</w:t>
      </w:r>
      <w:r w:rsidRPr="00C35F09">
        <w:t>: __</w:t>
      </w:r>
      <w:r>
        <w:t>__</w:t>
      </w:r>
      <w:r w:rsidRPr="00C35F09">
        <w:t>_____________</w:t>
      </w:r>
      <w:r>
        <w:t>_______________________________</w:t>
      </w:r>
    </w:p>
    <w:p w:rsidR="00956F58" w:rsidRPr="00C35F09" w:rsidRDefault="00956F58" w:rsidP="00955158">
      <w:pPr>
        <w:pStyle w:val="BodyText3"/>
      </w:pPr>
    </w:p>
    <w:p w:rsidR="00955158" w:rsidRDefault="00955158" w:rsidP="00955158">
      <w:pPr>
        <w:pStyle w:val="BodyText3"/>
      </w:pPr>
      <w:r w:rsidRPr="00C35F09">
        <w:t>Signed: ______________________________________________, student</w:t>
      </w:r>
      <w:r w:rsidRPr="00C35F09">
        <w:br/>
      </w:r>
      <w:r w:rsidRPr="00C35F09">
        <w:br/>
      </w:r>
      <w:r w:rsidRPr="00C35F09">
        <w:br/>
        <w:t>Signed: ______________________________________________, advisor</w:t>
      </w:r>
      <w:r w:rsidRPr="00C35F09">
        <w:br/>
      </w:r>
      <w:r w:rsidRPr="00C35F09">
        <w:br/>
      </w:r>
      <w:r w:rsidRPr="00C35F09">
        <w:br/>
        <w:t>Signed: ______________________________________________, second advisor, if any</w:t>
      </w:r>
    </w:p>
    <w:p w:rsidR="00955158" w:rsidRDefault="00955158" w:rsidP="00955158"/>
    <w:p w:rsidR="003C6C92" w:rsidRDefault="003C6C92"/>
    <w:sectPr w:rsidR="003C6C92" w:rsidSect="001354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94" w:rsidRDefault="00330268">
      <w:r>
        <w:separator/>
      </w:r>
    </w:p>
  </w:endnote>
  <w:endnote w:type="continuationSeparator" w:id="0">
    <w:p w:rsidR="009B2294" w:rsidRDefault="0033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yriad Pro">
    <w:altName w:val="Arial"/>
    <w:panose1 w:val="020B0503030403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DA" w:rsidRDefault="00E97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DA" w:rsidRDefault="00E97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DA" w:rsidRDefault="00E97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94" w:rsidRDefault="00330268">
      <w:r>
        <w:separator/>
      </w:r>
    </w:p>
  </w:footnote>
  <w:footnote w:type="continuationSeparator" w:id="0">
    <w:p w:rsidR="009B2294" w:rsidRDefault="0033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DA" w:rsidRDefault="00E97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DA" w:rsidRDefault="00E97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DA" w:rsidRDefault="00E97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62CCE3"/>
    <w:multiLevelType w:val="hybridMultilevel"/>
    <w:tmpl w:val="DB7EF7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B133D8"/>
    <w:multiLevelType w:val="hybridMultilevel"/>
    <w:tmpl w:val="45A062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58"/>
    <w:rsid w:val="00000B64"/>
    <w:rsid w:val="00017AD4"/>
    <w:rsid w:val="0009701D"/>
    <w:rsid w:val="000C179E"/>
    <w:rsid w:val="000C268F"/>
    <w:rsid w:val="000C67C8"/>
    <w:rsid w:val="000F3AAF"/>
    <w:rsid w:val="000F5EC3"/>
    <w:rsid w:val="00112D59"/>
    <w:rsid w:val="0012558F"/>
    <w:rsid w:val="00130C89"/>
    <w:rsid w:val="00135A6F"/>
    <w:rsid w:val="00137CF0"/>
    <w:rsid w:val="00142E81"/>
    <w:rsid w:val="001438FE"/>
    <w:rsid w:val="00180A08"/>
    <w:rsid w:val="001A0604"/>
    <w:rsid w:val="001A6458"/>
    <w:rsid w:val="001D319A"/>
    <w:rsid w:val="001D53D5"/>
    <w:rsid w:val="001E4C31"/>
    <w:rsid w:val="002219C5"/>
    <w:rsid w:val="00234618"/>
    <w:rsid w:val="002454EA"/>
    <w:rsid w:val="00251B89"/>
    <w:rsid w:val="00297DAA"/>
    <w:rsid w:val="002B6B03"/>
    <w:rsid w:val="002E12DE"/>
    <w:rsid w:val="002E5E2A"/>
    <w:rsid w:val="003106E3"/>
    <w:rsid w:val="003110F7"/>
    <w:rsid w:val="003250D8"/>
    <w:rsid w:val="00330268"/>
    <w:rsid w:val="003455ED"/>
    <w:rsid w:val="0035361A"/>
    <w:rsid w:val="00362C9F"/>
    <w:rsid w:val="0038236B"/>
    <w:rsid w:val="0039187D"/>
    <w:rsid w:val="00393A07"/>
    <w:rsid w:val="0039769A"/>
    <w:rsid w:val="003C1A37"/>
    <w:rsid w:val="003C6C92"/>
    <w:rsid w:val="003C6D87"/>
    <w:rsid w:val="003D3CC8"/>
    <w:rsid w:val="003D78A5"/>
    <w:rsid w:val="00403168"/>
    <w:rsid w:val="004060BC"/>
    <w:rsid w:val="0041209C"/>
    <w:rsid w:val="004125BC"/>
    <w:rsid w:val="00413692"/>
    <w:rsid w:val="004557F4"/>
    <w:rsid w:val="00455C28"/>
    <w:rsid w:val="004600FD"/>
    <w:rsid w:val="004A1171"/>
    <w:rsid w:val="004A3F67"/>
    <w:rsid w:val="004A4541"/>
    <w:rsid w:val="004C3576"/>
    <w:rsid w:val="00502D2E"/>
    <w:rsid w:val="005222FB"/>
    <w:rsid w:val="005243CF"/>
    <w:rsid w:val="00536CAE"/>
    <w:rsid w:val="00564D22"/>
    <w:rsid w:val="00574BE8"/>
    <w:rsid w:val="00582232"/>
    <w:rsid w:val="005B08BC"/>
    <w:rsid w:val="005C1C54"/>
    <w:rsid w:val="005E36A4"/>
    <w:rsid w:val="005F1C81"/>
    <w:rsid w:val="005F342F"/>
    <w:rsid w:val="0060618B"/>
    <w:rsid w:val="00610392"/>
    <w:rsid w:val="00694CDB"/>
    <w:rsid w:val="006C3826"/>
    <w:rsid w:val="006C4146"/>
    <w:rsid w:val="006C4988"/>
    <w:rsid w:val="006C49FC"/>
    <w:rsid w:val="006C5CCA"/>
    <w:rsid w:val="006D329B"/>
    <w:rsid w:val="006F337E"/>
    <w:rsid w:val="00716761"/>
    <w:rsid w:val="00725A2C"/>
    <w:rsid w:val="00760D75"/>
    <w:rsid w:val="007621F4"/>
    <w:rsid w:val="00770CDA"/>
    <w:rsid w:val="007739BF"/>
    <w:rsid w:val="00780AEF"/>
    <w:rsid w:val="00782506"/>
    <w:rsid w:val="00794C33"/>
    <w:rsid w:val="007E39F5"/>
    <w:rsid w:val="007F631D"/>
    <w:rsid w:val="007F6E6B"/>
    <w:rsid w:val="00800046"/>
    <w:rsid w:val="008052E1"/>
    <w:rsid w:val="00823D92"/>
    <w:rsid w:val="008B3ACF"/>
    <w:rsid w:val="008E189E"/>
    <w:rsid w:val="008E368D"/>
    <w:rsid w:val="008F043B"/>
    <w:rsid w:val="009128B0"/>
    <w:rsid w:val="0092486E"/>
    <w:rsid w:val="00926026"/>
    <w:rsid w:val="00955158"/>
    <w:rsid w:val="00956F58"/>
    <w:rsid w:val="0097523F"/>
    <w:rsid w:val="009A3B3D"/>
    <w:rsid w:val="009B2294"/>
    <w:rsid w:val="009B5040"/>
    <w:rsid w:val="009C4ED2"/>
    <w:rsid w:val="009D6417"/>
    <w:rsid w:val="009D75A8"/>
    <w:rsid w:val="009E1A94"/>
    <w:rsid w:val="009E1B25"/>
    <w:rsid w:val="00A0690A"/>
    <w:rsid w:val="00A1397D"/>
    <w:rsid w:val="00A14DF2"/>
    <w:rsid w:val="00A4067F"/>
    <w:rsid w:val="00A41279"/>
    <w:rsid w:val="00A479C0"/>
    <w:rsid w:val="00A54B94"/>
    <w:rsid w:val="00A94E0B"/>
    <w:rsid w:val="00AB3C5B"/>
    <w:rsid w:val="00AC2F6E"/>
    <w:rsid w:val="00AC4E4F"/>
    <w:rsid w:val="00AE1205"/>
    <w:rsid w:val="00AF205D"/>
    <w:rsid w:val="00AF3BF5"/>
    <w:rsid w:val="00B041DD"/>
    <w:rsid w:val="00B50D72"/>
    <w:rsid w:val="00B958B6"/>
    <w:rsid w:val="00C02DA3"/>
    <w:rsid w:val="00C17882"/>
    <w:rsid w:val="00C35F09"/>
    <w:rsid w:val="00C37F93"/>
    <w:rsid w:val="00C70424"/>
    <w:rsid w:val="00C728DA"/>
    <w:rsid w:val="00C94951"/>
    <w:rsid w:val="00CA63B8"/>
    <w:rsid w:val="00CD6D1A"/>
    <w:rsid w:val="00CF1649"/>
    <w:rsid w:val="00CF5F67"/>
    <w:rsid w:val="00CF6F9A"/>
    <w:rsid w:val="00D035DE"/>
    <w:rsid w:val="00D1470E"/>
    <w:rsid w:val="00D20894"/>
    <w:rsid w:val="00D278B7"/>
    <w:rsid w:val="00D413C0"/>
    <w:rsid w:val="00D41F59"/>
    <w:rsid w:val="00D4628A"/>
    <w:rsid w:val="00D56AA9"/>
    <w:rsid w:val="00D73B00"/>
    <w:rsid w:val="00D73CDA"/>
    <w:rsid w:val="00D7440B"/>
    <w:rsid w:val="00D837D5"/>
    <w:rsid w:val="00D904D8"/>
    <w:rsid w:val="00D96478"/>
    <w:rsid w:val="00DB0386"/>
    <w:rsid w:val="00DB2EAC"/>
    <w:rsid w:val="00DD0BFD"/>
    <w:rsid w:val="00DF4167"/>
    <w:rsid w:val="00E03BE0"/>
    <w:rsid w:val="00E40C29"/>
    <w:rsid w:val="00E52103"/>
    <w:rsid w:val="00E538E0"/>
    <w:rsid w:val="00E5428E"/>
    <w:rsid w:val="00E63B2E"/>
    <w:rsid w:val="00E80A7F"/>
    <w:rsid w:val="00E84075"/>
    <w:rsid w:val="00E914FF"/>
    <w:rsid w:val="00E97828"/>
    <w:rsid w:val="00EB76A4"/>
    <w:rsid w:val="00EE3A0F"/>
    <w:rsid w:val="00EF578A"/>
    <w:rsid w:val="00F10879"/>
    <w:rsid w:val="00F1135A"/>
    <w:rsid w:val="00F176A4"/>
    <w:rsid w:val="00F17E99"/>
    <w:rsid w:val="00F26AD0"/>
    <w:rsid w:val="00F3371E"/>
    <w:rsid w:val="00F508AB"/>
    <w:rsid w:val="00F61CEE"/>
    <w:rsid w:val="00F64FA7"/>
    <w:rsid w:val="00F70709"/>
    <w:rsid w:val="00F863E0"/>
    <w:rsid w:val="00FB068E"/>
    <w:rsid w:val="00FC0A1C"/>
    <w:rsid w:val="00FC3CA3"/>
    <w:rsid w:val="00FD4A43"/>
    <w:rsid w:val="00FE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5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55158"/>
    <w:rPr>
      <w:rFonts w:ascii="Century Schoolbook" w:hAnsi="Century Schoolbook"/>
      <w:sz w:val="22"/>
    </w:rPr>
  </w:style>
  <w:style w:type="character" w:customStyle="1" w:styleId="BodyText3Char">
    <w:name w:val="Body Text 3 Char"/>
    <w:basedOn w:val="DefaultParagraphFont"/>
    <w:link w:val="BodyText3"/>
    <w:rsid w:val="00955158"/>
    <w:rPr>
      <w:rFonts w:ascii="Century Schoolbook" w:eastAsia="Times" w:hAnsi="Century Schoolbook" w:cs="Times New Roman"/>
      <w:szCs w:val="20"/>
    </w:rPr>
  </w:style>
  <w:style w:type="paragraph" w:customStyle="1" w:styleId="Default">
    <w:name w:val="Default"/>
    <w:rsid w:val="00955158"/>
    <w:pPr>
      <w:autoSpaceDE w:val="0"/>
      <w:autoSpaceDN w:val="0"/>
      <w:adjustRightInd w:val="0"/>
      <w:spacing w:after="0" w:line="240" w:lineRule="auto"/>
    </w:pPr>
    <w:rPr>
      <w:rFonts w:ascii="Myriad Pro" w:hAnsi="Myriad Pro" w:cs="Myriad Pro"/>
      <w:color w:val="000000"/>
      <w:sz w:val="24"/>
      <w:szCs w:val="24"/>
    </w:rPr>
  </w:style>
  <w:style w:type="paragraph" w:customStyle="1" w:styleId="Pa8">
    <w:name w:val="Pa8"/>
    <w:basedOn w:val="Default"/>
    <w:next w:val="Default"/>
    <w:uiPriority w:val="99"/>
    <w:rsid w:val="00955158"/>
    <w:pPr>
      <w:spacing w:line="241" w:lineRule="atLeast"/>
    </w:pPr>
    <w:rPr>
      <w:rFonts w:cstheme="minorBidi"/>
      <w:color w:val="auto"/>
    </w:rPr>
  </w:style>
  <w:style w:type="character" w:styleId="Hyperlink">
    <w:name w:val="Hyperlink"/>
    <w:basedOn w:val="DefaultParagraphFont"/>
    <w:uiPriority w:val="99"/>
    <w:unhideWhenUsed/>
    <w:rsid w:val="00955158"/>
    <w:rPr>
      <w:color w:val="0000FF" w:themeColor="hyperlink"/>
      <w:u w:val="single"/>
    </w:rPr>
  </w:style>
  <w:style w:type="paragraph" w:styleId="ListParagraph">
    <w:name w:val="List Paragraph"/>
    <w:basedOn w:val="Normal"/>
    <w:uiPriority w:val="34"/>
    <w:qFormat/>
    <w:rsid w:val="00955158"/>
    <w:pPr>
      <w:ind w:left="720"/>
      <w:contextualSpacing/>
    </w:pPr>
  </w:style>
  <w:style w:type="paragraph" w:customStyle="1" w:styleId="Pa5">
    <w:name w:val="Pa5"/>
    <w:basedOn w:val="Default"/>
    <w:next w:val="Default"/>
    <w:uiPriority w:val="99"/>
    <w:rsid w:val="00955158"/>
    <w:pPr>
      <w:spacing w:line="241" w:lineRule="atLeast"/>
    </w:pPr>
    <w:rPr>
      <w:rFonts w:cstheme="minorBidi"/>
      <w:color w:val="auto"/>
    </w:rPr>
  </w:style>
  <w:style w:type="paragraph" w:styleId="Header">
    <w:name w:val="header"/>
    <w:basedOn w:val="Normal"/>
    <w:link w:val="HeaderChar"/>
    <w:uiPriority w:val="99"/>
    <w:unhideWhenUsed/>
    <w:rsid w:val="00955158"/>
    <w:pPr>
      <w:tabs>
        <w:tab w:val="center" w:pos="4680"/>
        <w:tab w:val="right" w:pos="9360"/>
      </w:tabs>
    </w:pPr>
  </w:style>
  <w:style w:type="character" w:customStyle="1" w:styleId="HeaderChar">
    <w:name w:val="Header Char"/>
    <w:basedOn w:val="DefaultParagraphFont"/>
    <w:link w:val="Header"/>
    <w:uiPriority w:val="99"/>
    <w:rsid w:val="00955158"/>
    <w:rPr>
      <w:rFonts w:ascii="Times" w:eastAsia="Times" w:hAnsi="Times" w:cs="Times New Roman"/>
      <w:sz w:val="24"/>
      <w:szCs w:val="20"/>
    </w:rPr>
  </w:style>
  <w:style w:type="paragraph" w:styleId="Footer">
    <w:name w:val="footer"/>
    <w:basedOn w:val="Normal"/>
    <w:link w:val="FooterChar"/>
    <w:uiPriority w:val="99"/>
    <w:unhideWhenUsed/>
    <w:rsid w:val="00955158"/>
    <w:pPr>
      <w:tabs>
        <w:tab w:val="center" w:pos="4680"/>
        <w:tab w:val="right" w:pos="9360"/>
      </w:tabs>
    </w:pPr>
  </w:style>
  <w:style w:type="character" w:customStyle="1" w:styleId="FooterChar">
    <w:name w:val="Footer Char"/>
    <w:basedOn w:val="DefaultParagraphFont"/>
    <w:link w:val="Footer"/>
    <w:uiPriority w:val="99"/>
    <w:rsid w:val="00955158"/>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5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55158"/>
    <w:rPr>
      <w:rFonts w:ascii="Century Schoolbook" w:hAnsi="Century Schoolbook"/>
      <w:sz w:val="22"/>
    </w:rPr>
  </w:style>
  <w:style w:type="character" w:customStyle="1" w:styleId="BodyText3Char">
    <w:name w:val="Body Text 3 Char"/>
    <w:basedOn w:val="DefaultParagraphFont"/>
    <w:link w:val="BodyText3"/>
    <w:rsid w:val="00955158"/>
    <w:rPr>
      <w:rFonts w:ascii="Century Schoolbook" w:eastAsia="Times" w:hAnsi="Century Schoolbook" w:cs="Times New Roman"/>
      <w:szCs w:val="20"/>
    </w:rPr>
  </w:style>
  <w:style w:type="paragraph" w:customStyle="1" w:styleId="Default">
    <w:name w:val="Default"/>
    <w:rsid w:val="00955158"/>
    <w:pPr>
      <w:autoSpaceDE w:val="0"/>
      <w:autoSpaceDN w:val="0"/>
      <w:adjustRightInd w:val="0"/>
      <w:spacing w:after="0" w:line="240" w:lineRule="auto"/>
    </w:pPr>
    <w:rPr>
      <w:rFonts w:ascii="Myriad Pro" w:hAnsi="Myriad Pro" w:cs="Myriad Pro"/>
      <w:color w:val="000000"/>
      <w:sz w:val="24"/>
      <w:szCs w:val="24"/>
    </w:rPr>
  </w:style>
  <w:style w:type="paragraph" w:customStyle="1" w:styleId="Pa8">
    <w:name w:val="Pa8"/>
    <w:basedOn w:val="Default"/>
    <w:next w:val="Default"/>
    <w:uiPriority w:val="99"/>
    <w:rsid w:val="00955158"/>
    <w:pPr>
      <w:spacing w:line="241" w:lineRule="atLeast"/>
    </w:pPr>
    <w:rPr>
      <w:rFonts w:cstheme="minorBidi"/>
      <w:color w:val="auto"/>
    </w:rPr>
  </w:style>
  <w:style w:type="character" w:styleId="Hyperlink">
    <w:name w:val="Hyperlink"/>
    <w:basedOn w:val="DefaultParagraphFont"/>
    <w:uiPriority w:val="99"/>
    <w:unhideWhenUsed/>
    <w:rsid w:val="00955158"/>
    <w:rPr>
      <w:color w:val="0000FF" w:themeColor="hyperlink"/>
      <w:u w:val="single"/>
    </w:rPr>
  </w:style>
  <w:style w:type="paragraph" w:styleId="ListParagraph">
    <w:name w:val="List Paragraph"/>
    <w:basedOn w:val="Normal"/>
    <w:uiPriority w:val="34"/>
    <w:qFormat/>
    <w:rsid w:val="00955158"/>
    <w:pPr>
      <w:ind w:left="720"/>
      <w:contextualSpacing/>
    </w:pPr>
  </w:style>
  <w:style w:type="paragraph" w:customStyle="1" w:styleId="Pa5">
    <w:name w:val="Pa5"/>
    <w:basedOn w:val="Default"/>
    <w:next w:val="Default"/>
    <w:uiPriority w:val="99"/>
    <w:rsid w:val="00955158"/>
    <w:pPr>
      <w:spacing w:line="241" w:lineRule="atLeast"/>
    </w:pPr>
    <w:rPr>
      <w:rFonts w:cstheme="minorBidi"/>
      <w:color w:val="auto"/>
    </w:rPr>
  </w:style>
  <w:style w:type="paragraph" w:styleId="Header">
    <w:name w:val="header"/>
    <w:basedOn w:val="Normal"/>
    <w:link w:val="HeaderChar"/>
    <w:uiPriority w:val="99"/>
    <w:unhideWhenUsed/>
    <w:rsid w:val="00955158"/>
    <w:pPr>
      <w:tabs>
        <w:tab w:val="center" w:pos="4680"/>
        <w:tab w:val="right" w:pos="9360"/>
      </w:tabs>
    </w:pPr>
  </w:style>
  <w:style w:type="character" w:customStyle="1" w:styleId="HeaderChar">
    <w:name w:val="Header Char"/>
    <w:basedOn w:val="DefaultParagraphFont"/>
    <w:link w:val="Header"/>
    <w:uiPriority w:val="99"/>
    <w:rsid w:val="00955158"/>
    <w:rPr>
      <w:rFonts w:ascii="Times" w:eastAsia="Times" w:hAnsi="Times" w:cs="Times New Roman"/>
      <w:sz w:val="24"/>
      <w:szCs w:val="20"/>
    </w:rPr>
  </w:style>
  <w:style w:type="paragraph" w:styleId="Footer">
    <w:name w:val="footer"/>
    <w:basedOn w:val="Normal"/>
    <w:link w:val="FooterChar"/>
    <w:uiPriority w:val="99"/>
    <w:unhideWhenUsed/>
    <w:rsid w:val="00955158"/>
    <w:pPr>
      <w:tabs>
        <w:tab w:val="center" w:pos="4680"/>
        <w:tab w:val="right" w:pos="9360"/>
      </w:tabs>
    </w:pPr>
  </w:style>
  <w:style w:type="character" w:customStyle="1" w:styleId="FooterChar">
    <w:name w:val="Footer Char"/>
    <w:basedOn w:val="DefaultParagraphFont"/>
    <w:link w:val="Footer"/>
    <w:uiPriority w:val="99"/>
    <w:rsid w:val="00955158"/>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s.edu/honors/honors-program-guidelin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tes.edu/honors/honors-program-guidelines/" TargetMode="External"/><Relationship Id="rId4" Type="http://schemas.openxmlformats.org/officeDocument/2006/relationships/settings" Target="settings.xml"/><Relationship Id="rId9" Type="http://schemas.openxmlformats.org/officeDocument/2006/relationships/hyperlink" Target="http://www.bates.edu/honors/honors-program-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5</cp:revision>
  <cp:lastPrinted>2013-01-15T13:40:00Z</cp:lastPrinted>
  <dcterms:created xsi:type="dcterms:W3CDTF">2013-05-21T20:39:00Z</dcterms:created>
  <dcterms:modified xsi:type="dcterms:W3CDTF">2013-11-06T19:58:00Z</dcterms:modified>
</cp:coreProperties>
</file>