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60B5" w14:textId="77777777" w:rsidR="00FC0EE7" w:rsidRPr="00FC0EE7" w:rsidRDefault="00FC0EE7" w:rsidP="00FC0EE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73763"/>
          <w:sz w:val="22"/>
          <w:szCs w:val="22"/>
        </w:rPr>
      </w:pPr>
      <w:r w:rsidRPr="00FC0EE7">
        <w:rPr>
          <w:rFonts w:asciiTheme="minorHAnsi" w:hAnsiTheme="minorHAnsi" w:cstheme="minorHAnsi"/>
          <w:b/>
          <w:bCs/>
          <w:color w:val="222222"/>
          <w:sz w:val="22"/>
          <w:szCs w:val="22"/>
        </w:rPr>
        <w:t>Thomas J. Wenzel Research Endowment</w:t>
      </w:r>
    </w:p>
    <w:p w14:paraId="4EE5CF54" w14:textId="77777777" w:rsidR="00FC0EE7" w:rsidRPr="00FC0EE7" w:rsidRDefault="00FC0EE7" w:rsidP="00FC0EE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73763"/>
          <w:sz w:val="22"/>
          <w:szCs w:val="22"/>
        </w:rPr>
      </w:pPr>
      <w:r w:rsidRPr="00FC0EE7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14:paraId="614F9F9B" w14:textId="213BFC53" w:rsidR="00FC0EE7" w:rsidRPr="00FC0EE7" w:rsidRDefault="00FC0EE7" w:rsidP="00FC0EE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73763"/>
          <w:sz w:val="22"/>
          <w:szCs w:val="22"/>
        </w:rPr>
      </w:pPr>
      <w:r w:rsidRPr="00FC0EE7">
        <w:rPr>
          <w:rFonts w:asciiTheme="minorHAnsi" w:hAnsiTheme="minorHAnsi" w:cstheme="minorHAnsi"/>
          <w:color w:val="222222"/>
          <w:sz w:val="22"/>
          <w:szCs w:val="22"/>
        </w:rPr>
        <w:t xml:space="preserve">The endowment was created </w:t>
      </w:r>
      <w:r w:rsidR="000417B3">
        <w:rPr>
          <w:rFonts w:asciiTheme="minorHAnsi" w:hAnsiTheme="minorHAnsi" w:cstheme="minorHAnsi"/>
          <w:color w:val="222222"/>
          <w:sz w:val="22"/>
          <w:szCs w:val="22"/>
        </w:rPr>
        <w:t xml:space="preserve">in 2019 </w:t>
      </w:r>
      <w:r w:rsidRPr="00FC0EE7">
        <w:rPr>
          <w:rFonts w:asciiTheme="minorHAnsi" w:hAnsiTheme="minorHAnsi" w:cstheme="minorHAnsi"/>
          <w:color w:val="222222"/>
          <w:sz w:val="22"/>
          <w:szCs w:val="22"/>
        </w:rPr>
        <w:t>through a gift from James B. Weissman ’84, P’22 and Kyoko Oba Weissman P’22</w:t>
      </w:r>
      <w:r w:rsidR="00D23A2A">
        <w:rPr>
          <w:rFonts w:asciiTheme="minorHAnsi" w:hAnsiTheme="minorHAnsi" w:cstheme="minorHAnsi"/>
          <w:color w:val="222222"/>
          <w:sz w:val="22"/>
          <w:szCs w:val="22"/>
        </w:rPr>
        <w:t xml:space="preserve">, which they supplemented with a second gift in </w:t>
      </w:r>
      <w:r w:rsidR="00025950">
        <w:rPr>
          <w:rFonts w:asciiTheme="minorHAnsi" w:hAnsiTheme="minorHAnsi" w:cstheme="minorHAnsi"/>
          <w:color w:val="222222"/>
          <w:sz w:val="22"/>
          <w:szCs w:val="22"/>
        </w:rPr>
        <w:t>2026</w:t>
      </w:r>
      <w:r w:rsidR="00D23A2A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14:paraId="46AAF232" w14:textId="77777777" w:rsidR="00FC0EE7" w:rsidRPr="00FC0EE7" w:rsidRDefault="00FC0EE7" w:rsidP="00FC0EE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73763"/>
          <w:sz w:val="22"/>
          <w:szCs w:val="22"/>
        </w:rPr>
      </w:pPr>
      <w:r w:rsidRPr="00FC0EE7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14:paraId="05FFAA9D" w14:textId="59BC7920" w:rsidR="000417B3" w:rsidRDefault="00FC0EE7" w:rsidP="00FC0EE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FC0EE7">
        <w:rPr>
          <w:rFonts w:asciiTheme="minorHAnsi" w:hAnsiTheme="minorHAnsi" w:cstheme="minorHAnsi"/>
          <w:color w:val="222222"/>
          <w:sz w:val="22"/>
          <w:szCs w:val="22"/>
        </w:rPr>
        <w:t>The fund support</w:t>
      </w:r>
      <w:r w:rsidR="00D23A2A">
        <w:rPr>
          <w:rFonts w:asciiTheme="minorHAnsi" w:hAnsiTheme="minorHAnsi" w:cstheme="minorHAnsi"/>
          <w:color w:val="222222"/>
          <w:sz w:val="22"/>
          <w:szCs w:val="22"/>
        </w:rPr>
        <w:t>s</w:t>
      </w:r>
      <w:r w:rsidR="007A5CB3">
        <w:rPr>
          <w:rFonts w:asciiTheme="minorHAnsi" w:hAnsiTheme="minorHAnsi" w:cstheme="minorHAnsi"/>
          <w:color w:val="222222"/>
          <w:sz w:val="22"/>
          <w:szCs w:val="22"/>
        </w:rPr>
        <w:t xml:space="preserve"> collaborative research involving a faculty member and student </w:t>
      </w:r>
      <w:r w:rsidR="007A5CB3" w:rsidRPr="00FC0EE7">
        <w:rPr>
          <w:rFonts w:asciiTheme="minorHAnsi" w:hAnsiTheme="minorHAnsi" w:cstheme="minorHAnsi"/>
          <w:color w:val="222222"/>
          <w:sz w:val="22"/>
          <w:szCs w:val="22"/>
        </w:rPr>
        <w:t xml:space="preserve">in the </w:t>
      </w:r>
      <w:r w:rsidR="007A5CB3">
        <w:rPr>
          <w:rFonts w:asciiTheme="minorHAnsi" w:hAnsiTheme="minorHAnsi" w:cstheme="minorHAnsi"/>
          <w:color w:val="222222"/>
          <w:sz w:val="22"/>
          <w:szCs w:val="22"/>
        </w:rPr>
        <w:t xml:space="preserve">Bates </w:t>
      </w:r>
      <w:r w:rsidR="007A5CB3" w:rsidRPr="00FC0EE7">
        <w:rPr>
          <w:rFonts w:asciiTheme="minorHAnsi" w:hAnsiTheme="minorHAnsi" w:cstheme="minorHAnsi"/>
          <w:color w:val="222222"/>
          <w:sz w:val="22"/>
          <w:szCs w:val="22"/>
        </w:rPr>
        <w:t>Department of Chemistry and Biochemistry</w:t>
      </w:r>
      <w:r w:rsidR="00D23A2A">
        <w:rPr>
          <w:rFonts w:asciiTheme="minorHAnsi" w:hAnsiTheme="minorHAnsi" w:cstheme="minorHAnsi"/>
          <w:color w:val="222222"/>
          <w:sz w:val="22"/>
          <w:szCs w:val="22"/>
        </w:rPr>
        <w:t>; however, s</w:t>
      </w:r>
      <w:r w:rsidR="000417B3" w:rsidRPr="000417B3">
        <w:rPr>
          <w:rFonts w:asciiTheme="minorHAnsi" w:hAnsiTheme="minorHAnsi" w:cstheme="minorHAnsi"/>
          <w:color w:val="222222"/>
          <w:sz w:val="22"/>
          <w:szCs w:val="22"/>
        </w:rPr>
        <w:t>tudent research support and development shall remain the primary purpose of the fund.</w:t>
      </w:r>
      <w:r w:rsidR="000417B3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3EA2B2A6" w14:textId="77777777" w:rsidR="000417B3" w:rsidRDefault="000417B3" w:rsidP="00FC0EE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</w:p>
    <w:p w14:paraId="72B86186" w14:textId="1C347138" w:rsidR="007947F9" w:rsidRDefault="007A5CB3" w:rsidP="00FC0EE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Students will receive salary for </w:t>
      </w:r>
      <w:r w:rsidR="00FC0EE7" w:rsidRPr="00FC0EE7">
        <w:rPr>
          <w:rFonts w:asciiTheme="minorHAnsi" w:hAnsiTheme="minorHAnsi" w:cstheme="minorHAnsi"/>
          <w:color w:val="222222"/>
          <w:sz w:val="22"/>
          <w:szCs w:val="22"/>
        </w:rPr>
        <w:t>an on-campus summer research project</w:t>
      </w:r>
      <w:r w:rsidR="005D6C4B">
        <w:rPr>
          <w:rFonts w:asciiTheme="minorHAnsi" w:hAnsiTheme="minorHAnsi" w:cstheme="minorHAnsi"/>
          <w:color w:val="222222"/>
          <w:sz w:val="22"/>
          <w:szCs w:val="22"/>
        </w:rPr>
        <w:t xml:space="preserve"> and be designated Wenzel Research Scholar</w:t>
      </w:r>
      <w:r w:rsidR="00025950">
        <w:rPr>
          <w:rFonts w:asciiTheme="minorHAnsi" w:hAnsiTheme="minorHAnsi" w:cstheme="minorHAnsi"/>
          <w:color w:val="222222"/>
          <w:sz w:val="22"/>
          <w:szCs w:val="22"/>
        </w:rPr>
        <w:t>s</w:t>
      </w:r>
      <w:r w:rsidR="00FC0EE7" w:rsidRPr="00FC0EE7">
        <w:rPr>
          <w:rFonts w:asciiTheme="minorHAnsi" w:hAnsiTheme="minorHAnsi" w:cstheme="minorHAnsi"/>
          <w:color w:val="222222"/>
          <w:sz w:val="22"/>
          <w:szCs w:val="22"/>
        </w:rPr>
        <w:t>. 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Preference </w:t>
      </w:r>
      <w:r w:rsidR="000417B3">
        <w:rPr>
          <w:rFonts w:asciiTheme="minorHAnsi" w:hAnsiTheme="minorHAnsi" w:cstheme="minorHAnsi"/>
          <w:color w:val="222222"/>
          <w:sz w:val="22"/>
          <w:szCs w:val="22"/>
        </w:rPr>
        <w:t xml:space="preserve">may be </w:t>
      </w:r>
      <w:r>
        <w:rPr>
          <w:rFonts w:asciiTheme="minorHAnsi" w:hAnsiTheme="minorHAnsi" w:cstheme="minorHAnsi"/>
          <w:color w:val="222222"/>
          <w:sz w:val="22"/>
          <w:szCs w:val="22"/>
        </w:rPr>
        <w:t>given to rising seniors who will continue their summer project as a senior thesis project</w:t>
      </w:r>
      <w:r w:rsidR="000417B3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0417B3" w:rsidRPr="000417B3">
        <w:rPr>
          <w:rFonts w:asciiTheme="minorHAnsi" w:hAnsiTheme="minorHAnsi" w:cstheme="minorHAnsi"/>
          <w:color w:val="222222"/>
          <w:sz w:val="22"/>
          <w:szCs w:val="22"/>
        </w:rPr>
        <w:t>while not excluding earlier-stage students where the proposed research experience demonstrates clear educational or scholarly impact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  <w:r w:rsidR="00D23A2A">
        <w:rPr>
          <w:rFonts w:asciiTheme="minorHAnsi" w:hAnsiTheme="minorHAnsi" w:cstheme="minorHAnsi"/>
          <w:color w:val="222222"/>
          <w:sz w:val="22"/>
          <w:szCs w:val="22"/>
        </w:rPr>
        <w:t xml:space="preserve">Preference is given to students who will continue the summer project through the ensuing academic year. 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Funds </w:t>
      </w:r>
      <w:r w:rsidR="00FC0EE7" w:rsidRPr="00FC0EE7">
        <w:rPr>
          <w:rFonts w:asciiTheme="minorHAnsi" w:hAnsiTheme="minorHAnsi" w:cstheme="minorHAnsi"/>
          <w:color w:val="222222"/>
          <w:sz w:val="22"/>
          <w:szCs w:val="22"/>
        </w:rPr>
        <w:t xml:space="preserve">can </w:t>
      </w:r>
      <w:r w:rsidR="007947F9">
        <w:rPr>
          <w:rFonts w:asciiTheme="minorHAnsi" w:hAnsiTheme="minorHAnsi" w:cstheme="minorHAnsi"/>
          <w:color w:val="222222"/>
          <w:sz w:val="22"/>
          <w:szCs w:val="22"/>
        </w:rPr>
        <w:t xml:space="preserve">also be </w:t>
      </w:r>
      <w:r w:rsidR="007D6CF0">
        <w:rPr>
          <w:rFonts w:asciiTheme="minorHAnsi" w:hAnsiTheme="minorHAnsi" w:cstheme="minorHAnsi"/>
          <w:color w:val="222222"/>
          <w:sz w:val="22"/>
          <w:szCs w:val="22"/>
        </w:rPr>
        <w:t>p</w:t>
      </w:r>
      <w:r w:rsidR="00350C6C">
        <w:rPr>
          <w:rFonts w:asciiTheme="minorHAnsi" w:hAnsiTheme="minorHAnsi" w:cstheme="minorHAnsi"/>
          <w:color w:val="222222"/>
          <w:sz w:val="22"/>
          <w:szCs w:val="22"/>
        </w:rPr>
        <w:t>rovided to Scholar</w:t>
      </w:r>
      <w:r w:rsidR="00D23A2A">
        <w:rPr>
          <w:rFonts w:asciiTheme="minorHAnsi" w:hAnsiTheme="minorHAnsi" w:cstheme="minorHAnsi"/>
          <w:color w:val="222222"/>
          <w:sz w:val="22"/>
          <w:szCs w:val="22"/>
        </w:rPr>
        <w:t>s</w:t>
      </w:r>
      <w:r w:rsidR="00350C6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7947F9">
        <w:rPr>
          <w:rFonts w:asciiTheme="minorHAnsi" w:hAnsiTheme="minorHAnsi" w:cstheme="minorHAnsi"/>
          <w:color w:val="222222"/>
          <w:sz w:val="22"/>
          <w:szCs w:val="22"/>
        </w:rPr>
        <w:t>for the following expenses:</w:t>
      </w:r>
    </w:p>
    <w:p w14:paraId="4BFEFDFC" w14:textId="2FCB3B63" w:rsidR="007947F9" w:rsidRDefault="00350C6C" w:rsidP="007947F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C</w:t>
      </w:r>
      <w:r w:rsidR="00FC0EE7" w:rsidRPr="00FC0EE7">
        <w:rPr>
          <w:rFonts w:asciiTheme="minorHAnsi" w:hAnsiTheme="minorHAnsi" w:cstheme="minorHAnsi"/>
          <w:color w:val="222222"/>
          <w:sz w:val="22"/>
          <w:szCs w:val="22"/>
        </w:rPr>
        <w:t xml:space="preserve">onsumables and other expenses 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incurred during </w:t>
      </w:r>
      <w:r w:rsidR="00FC0EE7" w:rsidRPr="00FC0EE7">
        <w:rPr>
          <w:rFonts w:asciiTheme="minorHAnsi" w:hAnsiTheme="minorHAnsi" w:cstheme="minorHAnsi"/>
          <w:color w:val="222222"/>
          <w:sz w:val="22"/>
          <w:szCs w:val="22"/>
        </w:rPr>
        <w:t xml:space="preserve">their summer </w:t>
      </w:r>
      <w:r w:rsidR="007A5CB3">
        <w:rPr>
          <w:rFonts w:asciiTheme="minorHAnsi" w:hAnsiTheme="minorHAnsi" w:cstheme="minorHAnsi"/>
          <w:color w:val="222222"/>
          <w:sz w:val="22"/>
          <w:szCs w:val="22"/>
        </w:rPr>
        <w:t xml:space="preserve">and academic year </w:t>
      </w:r>
      <w:r w:rsidR="00FC0EE7" w:rsidRPr="00FC0EE7">
        <w:rPr>
          <w:rFonts w:asciiTheme="minorHAnsi" w:hAnsiTheme="minorHAnsi" w:cstheme="minorHAnsi"/>
          <w:color w:val="222222"/>
          <w:sz w:val="22"/>
          <w:szCs w:val="22"/>
        </w:rPr>
        <w:t>work.</w:t>
      </w:r>
      <w:r w:rsidR="007A5CB3">
        <w:rPr>
          <w:rFonts w:asciiTheme="minorHAnsi" w:hAnsiTheme="minorHAnsi" w:cstheme="minorHAnsi"/>
          <w:color w:val="222222"/>
          <w:sz w:val="22"/>
          <w:szCs w:val="22"/>
        </w:rPr>
        <w:t xml:space="preserve">  </w:t>
      </w:r>
    </w:p>
    <w:p w14:paraId="6BC5EC15" w14:textId="47B6900E" w:rsidR="007947F9" w:rsidRDefault="00350C6C" w:rsidP="007947F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T</w:t>
      </w:r>
      <w:r w:rsidR="007947F9">
        <w:rPr>
          <w:rFonts w:asciiTheme="minorHAnsi" w:hAnsiTheme="minorHAnsi" w:cstheme="minorHAnsi"/>
          <w:color w:val="222222"/>
          <w:sz w:val="22"/>
          <w:szCs w:val="22"/>
        </w:rPr>
        <w:t>ravel to a professional meeting (e.g., ACS meeting, Gordon Conference, specialty research conference in the faculty members</w:t>
      </w:r>
      <w:r>
        <w:rPr>
          <w:rFonts w:asciiTheme="minorHAnsi" w:hAnsiTheme="minorHAnsi" w:cstheme="minorHAnsi"/>
          <w:color w:val="222222"/>
          <w:sz w:val="22"/>
          <w:szCs w:val="22"/>
        </w:rPr>
        <w:t>’</w:t>
      </w:r>
      <w:r w:rsidR="007947F9">
        <w:rPr>
          <w:rFonts w:asciiTheme="minorHAnsi" w:hAnsiTheme="minorHAnsi" w:cstheme="minorHAnsi"/>
          <w:color w:val="222222"/>
          <w:sz w:val="22"/>
          <w:szCs w:val="22"/>
        </w:rPr>
        <w:t xml:space="preserve"> area of expertise) to present their work.  </w:t>
      </w:r>
    </w:p>
    <w:p w14:paraId="271A4FCB" w14:textId="714876F6" w:rsidR="00FC0EE7" w:rsidRPr="00FC0EE7" w:rsidRDefault="00350C6C" w:rsidP="007947F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73763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T</w:t>
      </w:r>
      <w:r w:rsidR="007947F9">
        <w:rPr>
          <w:rFonts w:asciiTheme="minorHAnsi" w:hAnsiTheme="minorHAnsi" w:cstheme="minorHAnsi"/>
          <w:color w:val="222222"/>
          <w:sz w:val="22"/>
          <w:szCs w:val="22"/>
        </w:rPr>
        <w:t>ravel for short-duration experiences at another laboratory (e.g., to learn a new method that will be subsequently conducted at Bates, to use equipment or perform techniques not available at Bates)</w:t>
      </w:r>
      <w:r w:rsidR="00B37AA4">
        <w:rPr>
          <w:rFonts w:asciiTheme="minorHAnsi" w:hAnsiTheme="minorHAnsi" w:cstheme="minorHAnsi"/>
          <w:color w:val="222222"/>
          <w:sz w:val="22"/>
          <w:szCs w:val="22"/>
        </w:rPr>
        <w:t xml:space="preserve">. Note: support for travel by the faculty mentor </w:t>
      </w:r>
      <w:r w:rsidR="007D6CF0">
        <w:rPr>
          <w:rFonts w:asciiTheme="minorHAnsi" w:hAnsiTheme="minorHAnsi" w:cstheme="minorHAnsi"/>
          <w:color w:val="222222"/>
          <w:sz w:val="22"/>
          <w:szCs w:val="22"/>
        </w:rPr>
        <w:t>to accompany the Scholar on th</w:t>
      </w:r>
      <w:r w:rsidR="00B37AA4">
        <w:rPr>
          <w:rFonts w:asciiTheme="minorHAnsi" w:hAnsiTheme="minorHAnsi" w:cstheme="minorHAnsi"/>
          <w:color w:val="222222"/>
          <w:sz w:val="22"/>
          <w:szCs w:val="22"/>
        </w:rPr>
        <w:t xml:space="preserve">ese experiences may be provided if no other source of funding is available. </w:t>
      </w:r>
    </w:p>
    <w:p w14:paraId="3773DA3D" w14:textId="1C245290" w:rsidR="00FC0EE7" w:rsidRPr="00FC0EE7" w:rsidRDefault="00FC0EE7" w:rsidP="00FC0EE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73763"/>
          <w:sz w:val="22"/>
          <w:szCs w:val="22"/>
        </w:rPr>
      </w:pPr>
    </w:p>
    <w:p w14:paraId="7288388A" w14:textId="07E5D9F6" w:rsidR="00FC0EE7" w:rsidRPr="00FC0EE7" w:rsidRDefault="00FC0EE7" w:rsidP="00FC0EE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73763"/>
          <w:sz w:val="22"/>
          <w:szCs w:val="22"/>
        </w:rPr>
      </w:pPr>
      <w:r w:rsidRPr="00FC0EE7">
        <w:rPr>
          <w:rFonts w:asciiTheme="minorHAnsi" w:hAnsiTheme="minorHAnsi" w:cstheme="minorHAnsi"/>
          <w:color w:val="222222"/>
          <w:sz w:val="22"/>
          <w:szCs w:val="22"/>
        </w:rPr>
        <w:t xml:space="preserve">Faculty members within the Department of Chemistry and Biochemistry select the </w:t>
      </w:r>
      <w:proofErr w:type="gramStart"/>
      <w:r w:rsidRPr="00FC0EE7">
        <w:rPr>
          <w:rFonts w:asciiTheme="minorHAnsi" w:hAnsiTheme="minorHAnsi" w:cstheme="minorHAnsi"/>
          <w:color w:val="222222"/>
          <w:sz w:val="22"/>
          <w:szCs w:val="22"/>
        </w:rPr>
        <w:t>student</w:t>
      </w:r>
      <w:proofErr w:type="gramEnd"/>
      <w:r w:rsidRPr="00FC0EE7">
        <w:rPr>
          <w:rFonts w:asciiTheme="minorHAnsi" w:hAnsiTheme="minorHAnsi" w:cstheme="minorHAnsi"/>
          <w:color w:val="222222"/>
          <w:sz w:val="22"/>
          <w:szCs w:val="22"/>
        </w:rPr>
        <w:t>(s) to be supported through the fund. </w:t>
      </w:r>
    </w:p>
    <w:p w14:paraId="6EEDF2ED" w14:textId="77777777" w:rsidR="00FC0EE7" w:rsidRPr="00FC0EE7" w:rsidRDefault="00FC0EE7" w:rsidP="00FC0EE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73763"/>
          <w:sz w:val="22"/>
          <w:szCs w:val="22"/>
        </w:rPr>
      </w:pPr>
      <w:r w:rsidRPr="00FC0EE7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14:paraId="398D6469" w14:textId="3B8B9602" w:rsidR="00FC0EE7" w:rsidRPr="00FC0EE7" w:rsidRDefault="00FC0EE7" w:rsidP="00FC0EE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73763"/>
          <w:sz w:val="22"/>
          <w:szCs w:val="22"/>
        </w:rPr>
      </w:pPr>
      <w:r w:rsidRPr="00FC0EE7">
        <w:rPr>
          <w:rFonts w:asciiTheme="minorHAnsi" w:hAnsiTheme="minorHAnsi" w:cstheme="minorHAnsi"/>
          <w:color w:val="222222"/>
          <w:sz w:val="22"/>
          <w:szCs w:val="22"/>
        </w:rPr>
        <w:t xml:space="preserve">Funds can be used to provide supplemental </w:t>
      </w:r>
      <w:r w:rsidR="001E02A5">
        <w:rPr>
          <w:rFonts w:asciiTheme="minorHAnsi" w:hAnsiTheme="minorHAnsi" w:cstheme="minorHAnsi"/>
          <w:color w:val="222222"/>
          <w:sz w:val="22"/>
          <w:szCs w:val="22"/>
        </w:rPr>
        <w:t xml:space="preserve">summer </w:t>
      </w:r>
      <w:r w:rsidRPr="00FC0EE7">
        <w:rPr>
          <w:rFonts w:asciiTheme="minorHAnsi" w:hAnsiTheme="minorHAnsi" w:cstheme="minorHAnsi"/>
          <w:color w:val="222222"/>
          <w:sz w:val="22"/>
          <w:szCs w:val="22"/>
        </w:rPr>
        <w:t>salary</w:t>
      </w:r>
      <w:r w:rsidR="007947F9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7811B6">
        <w:rPr>
          <w:rFonts w:asciiTheme="minorHAnsi" w:hAnsiTheme="minorHAnsi" w:cstheme="minorHAnsi"/>
          <w:color w:val="222222"/>
          <w:sz w:val="22"/>
          <w:szCs w:val="22"/>
        </w:rPr>
        <w:t xml:space="preserve">and other costs (consumables, travel) </w:t>
      </w:r>
      <w:r w:rsidR="007811B6" w:rsidRPr="00FC0EE7">
        <w:rPr>
          <w:rFonts w:asciiTheme="minorHAnsi" w:hAnsiTheme="minorHAnsi" w:cstheme="minorHAnsi"/>
          <w:color w:val="222222"/>
          <w:sz w:val="22"/>
          <w:szCs w:val="22"/>
        </w:rPr>
        <w:t>for student</w:t>
      </w:r>
      <w:r w:rsidR="007811B6">
        <w:rPr>
          <w:rFonts w:asciiTheme="minorHAnsi" w:hAnsiTheme="minorHAnsi" w:cstheme="minorHAnsi"/>
          <w:color w:val="222222"/>
          <w:sz w:val="22"/>
          <w:szCs w:val="22"/>
        </w:rPr>
        <w:t>s</w:t>
      </w:r>
      <w:r w:rsidR="007811B6" w:rsidRPr="00FC0EE7">
        <w:rPr>
          <w:rFonts w:asciiTheme="minorHAnsi" w:hAnsiTheme="minorHAnsi" w:cstheme="minorHAnsi"/>
          <w:color w:val="222222"/>
          <w:sz w:val="22"/>
          <w:szCs w:val="22"/>
        </w:rPr>
        <w:t xml:space="preserve"> undertaking an 8-10 week </w:t>
      </w:r>
      <w:r w:rsidR="007811B6">
        <w:rPr>
          <w:rFonts w:asciiTheme="minorHAnsi" w:hAnsiTheme="minorHAnsi" w:cstheme="minorHAnsi"/>
          <w:color w:val="222222"/>
          <w:sz w:val="22"/>
          <w:szCs w:val="22"/>
        </w:rPr>
        <w:t xml:space="preserve">summer </w:t>
      </w:r>
      <w:r w:rsidR="007811B6" w:rsidRPr="00FC0EE7">
        <w:rPr>
          <w:rFonts w:asciiTheme="minorHAnsi" w:hAnsiTheme="minorHAnsi" w:cstheme="minorHAnsi"/>
          <w:color w:val="222222"/>
          <w:sz w:val="22"/>
          <w:szCs w:val="22"/>
        </w:rPr>
        <w:t xml:space="preserve">project </w:t>
      </w:r>
      <w:r w:rsidR="007811B6">
        <w:rPr>
          <w:rFonts w:asciiTheme="minorHAnsi" w:hAnsiTheme="minorHAnsi" w:cstheme="minorHAnsi"/>
          <w:color w:val="222222"/>
          <w:sz w:val="22"/>
          <w:szCs w:val="22"/>
        </w:rPr>
        <w:t xml:space="preserve">at Bates who have </w:t>
      </w:r>
      <w:r w:rsidRPr="00FC0EE7">
        <w:rPr>
          <w:rFonts w:asciiTheme="minorHAnsi" w:hAnsiTheme="minorHAnsi" w:cstheme="minorHAnsi"/>
          <w:color w:val="222222"/>
          <w:sz w:val="22"/>
          <w:szCs w:val="22"/>
        </w:rPr>
        <w:t>partial funding from another source (e.g., college funds, faculty member’s external grant). </w:t>
      </w:r>
      <w:r w:rsidR="001A2718" w:rsidRPr="001A2718">
        <w:rPr>
          <w:rFonts w:asciiTheme="minorHAnsi" w:hAnsiTheme="minorHAnsi" w:cstheme="minorHAnsi"/>
          <w:color w:val="222222"/>
          <w:sz w:val="22"/>
          <w:szCs w:val="22"/>
        </w:rPr>
        <w:t>The proportional allocation among salary, consumables, and travel shall be determined by the faculty mentor in accordance with the needs of the project</w:t>
      </w:r>
      <w:r w:rsidR="001A2718">
        <w:rPr>
          <w:rFonts w:asciiTheme="minorHAnsi" w:hAnsiTheme="minorHAnsi" w:cstheme="minorHAnsi"/>
          <w:color w:val="222222"/>
          <w:sz w:val="22"/>
          <w:szCs w:val="22"/>
        </w:rPr>
        <w:t xml:space="preserve"> and the precedents established within the Department of Chemistry and Biochemistry.</w:t>
      </w:r>
    </w:p>
    <w:p w14:paraId="0051E2CB" w14:textId="77777777" w:rsidR="00FC0EE7" w:rsidRPr="00FC0EE7" w:rsidRDefault="00FC0EE7" w:rsidP="00FC0EE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73763"/>
          <w:sz w:val="22"/>
          <w:szCs w:val="22"/>
        </w:rPr>
      </w:pPr>
      <w:r w:rsidRPr="00FC0EE7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14:paraId="607646A2" w14:textId="76B7BBAB" w:rsidR="00FC0EE7" w:rsidRPr="00FC0EE7" w:rsidRDefault="00FC0EE7" w:rsidP="00FC0EE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73763"/>
          <w:sz w:val="22"/>
          <w:szCs w:val="22"/>
        </w:rPr>
      </w:pPr>
      <w:r w:rsidRPr="00FC0EE7">
        <w:rPr>
          <w:rFonts w:asciiTheme="minorHAnsi" w:hAnsiTheme="minorHAnsi" w:cstheme="minorHAnsi"/>
          <w:color w:val="222222"/>
          <w:sz w:val="22"/>
          <w:szCs w:val="22"/>
        </w:rPr>
        <w:t xml:space="preserve">Outstanding academic achievement in course work is not essential.  Support </w:t>
      </w:r>
      <w:r w:rsidR="000C1145">
        <w:rPr>
          <w:rFonts w:asciiTheme="minorHAnsi" w:hAnsiTheme="minorHAnsi" w:cstheme="minorHAnsi"/>
          <w:color w:val="222222"/>
          <w:sz w:val="22"/>
          <w:szCs w:val="22"/>
        </w:rPr>
        <w:t>for</w:t>
      </w:r>
      <w:r w:rsidRPr="00FC0EE7">
        <w:rPr>
          <w:rFonts w:asciiTheme="minorHAnsi" w:hAnsiTheme="minorHAnsi" w:cstheme="minorHAnsi"/>
          <w:color w:val="222222"/>
          <w:sz w:val="22"/>
          <w:szCs w:val="22"/>
        </w:rPr>
        <w:t xml:space="preserve"> students who excel in the laboratory or who have the most to gain through a</w:t>
      </w:r>
      <w:r w:rsidR="007947F9">
        <w:rPr>
          <w:rFonts w:asciiTheme="minorHAnsi" w:hAnsiTheme="minorHAnsi" w:cstheme="minorHAnsi"/>
          <w:color w:val="222222"/>
          <w:sz w:val="22"/>
          <w:szCs w:val="22"/>
        </w:rPr>
        <w:t>n intensive</w:t>
      </w:r>
      <w:r w:rsidRPr="00FC0EE7">
        <w:rPr>
          <w:rFonts w:asciiTheme="minorHAnsi" w:hAnsiTheme="minorHAnsi" w:cstheme="minorHAnsi"/>
          <w:color w:val="222222"/>
          <w:sz w:val="22"/>
          <w:szCs w:val="22"/>
        </w:rPr>
        <w:t xml:space="preserve"> research experience is encouraged. Support </w:t>
      </w:r>
      <w:r w:rsidR="000C1145">
        <w:rPr>
          <w:rFonts w:asciiTheme="minorHAnsi" w:hAnsiTheme="minorHAnsi" w:cstheme="minorHAnsi"/>
          <w:color w:val="222222"/>
          <w:sz w:val="22"/>
          <w:szCs w:val="22"/>
        </w:rPr>
        <w:t>for</w:t>
      </w:r>
      <w:r w:rsidRPr="00FC0EE7">
        <w:rPr>
          <w:rFonts w:asciiTheme="minorHAnsi" w:hAnsiTheme="minorHAnsi" w:cstheme="minorHAnsi"/>
          <w:color w:val="222222"/>
          <w:sz w:val="22"/>
          <w:szCs w:val="22"/>
        </w:rPr>
        <w:t xml:space="preserve"> students from groups that have been historically underrepresented in STEM fields is encouraged.  </w:t>
      </w:r>
    </w:p>
    <w:p w14:paraId="34809A3B" w14:textId="77777777" w:rsidR="004D0A73" w:rsidRPr="00FC0EE7" w:rsidRDefault="004D0A73" w:rsidP="00AB1BD5">
      <w:pPr>
        <w:pStyle w:val="NoSpacing"/>
        <w:rPr>
          <w:rFonts w:cstheme="minorHAnsi"/>
        </w:rPr>
      </w:pPr>
    </w:p>
    <w:p w14:paraId="44A9A871" w14:textId="77777777" w:rsidR="004D0A73" w:rsidRPr="00FC0EE7" w:rsidRDefault="004D0A73" w:rsidP="00AB1BD5">
      <w:pPr>
        <w:pStyle w:val="NoSpacing"/>
        <w:rPr>
          <w:rFonts w:cstheme="minorHAnsi"/>
        </w:rPr>
      </w:pPr>
    </w:p>
    <w:sectPr w:rsidR="004D0A73" w:rsidRPr="00FC0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A5655"/>
    <w:multiLevelType w:val="hybridMultilevel"/>
    <w:tmpl w:val="9CE0C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488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D5"/>
    <w:rsid w:val="00025950"/>
    <w:rsid w:val="000417B3"/>
    <w:rsid w:val="000C1145"/>
    <w:rsid w:val="00101274"/>
    <w:rsid w:val="001A2718"/>
    <w:rsid w:val="001C2A6D"/>
    <w:rsid w:val="001E02A5"/>
    <w:rsid w:val="0023373E"/>
    <w:rsid w:val="00350C6C"/>
    <w:rsid w:val="003563F9"/>
    <w:rsid w:val="003861B2"/>
    <w:rsid w:val="003C3EC0"/>
    <w:rsid w:val="00496ABE"/>
    <w:rsid w:val="004D0A73"/>
    <w:rsid w:val="00553700"/>
    <w:rsid w:val="00590CD8"/>
    <w:rsid w:val="005C45F5"/>
    <w:rsid w:val="005D6C4B"/>
    <w:rsid w:val="0060168B"/>
    <w:rsid w:val="007338AD"/>
    <w:rsid w:val="00775D48"/>
    <w:rsid w:val="007811B6"/>
    <w:rsid w:val="007947F9"/>
    <w:rsid w:val="007A5CB3"/>
    <w:rsid w:val="007D6CF0"/>
    <w:rsid w:val="007E454E"/>
    <w:rsid w:val="00814BA5"/>
    <w:rsid w:val="00883FA3"/>
    <w:rsid w:val="008A02AD"/>
    <w:rsid w:val="008B1BCE"/>
    <w:rsid w:val="008F0FDC"/>
    <w:rsid w:val="00911E70"/>
    <w:rsid w:val="00983608"/>
    <w:rsid w:val="00984A70"/>
    <w:rsid w:val="00AB1BD5"/>
    <w:rsid w:val="00B37AA4"/>
    <w:rsid w:val="00B4317A"/>
    <w:rsid w:val="00B649C2"/>
    <w:rsid w:val="00C013CF"/>
    <w:rsid w:val="00C31F62"/>
    <w:rsid w:val="00C51DE6"/>
    <w:rsid w:val="00D23A2A"/>
    <w:rsid w:val="00DE15ED"/>
    <w:rsid w:val="00EA79C8"/>
    <w:rsid w:val="00F12A3F"/>
    <w:rsid w:val="00F64B70"/>
    <w:rsid w:val="00F64C55"/>
    <w:rsid w:val="00FA3F91"/>
    <w:rsid w:val="00FC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DD14E"/>
  <w15:docId w15:val="{71E90DC9-B2A4-4992-93A2-EAD6B81B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1BD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C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417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Bates College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</dc:creator>
  <cp:lastModifiedBy>TW</cp:lastModifiedBy>
  <cp:revision>3</cp:revision>
  <cp:lastPrinted>2026-01-28T13:48:00Z</cp:lastPrinted>
  <dcterms:created xsi:type="dcterms:W3CDTF">2026-01-29T17:42:00Z</dcterms:created>
  <dcterms:modified xsi:type="dcterms:W3CDTF">2026-02-27T15:38:00Z</dcterms:modified>
</cp:coreProperties>
</file>