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E7" w:rsidRPr="00FC0EE7" w:rsidRDefault="00FC0EE7" w:rsidP="00FC0EE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73763"/>
          <w:sz w:val="22"/>
          <w:szCs w:val="22"/>
        </w:rPr>
      </w:pPr>
      <w:bookmarkStart w:id="0" w:name="_GoBack"/>
      <w:bookmarkEnd w:id="0"/>
      <w:r w:rsidRPr="00FC0EE7">
        <w:rPr>
          <w:rFonts w:asciiTheme="minorHAnsi" w:hAnsiTheme="minorHAnsi" w:cstheme="minorHAnsi"/>
          <w:b/>
          <w:bCs/>
          <w:color w:val="222222"/>
          <w:sz w:val="22"/>
          <w:szCs w:val="22"/>
        </w:rPr>
        <w:t>Thomas J. Wenzel Research Endowment</w:t>
      </w:r>
    </w:p>
    <w:p w:rsidR="00FC0EE7" w:rsidRPr="00FC0EE7" w:rsidRDefault="00FC0EE7" w:rsidP="00FC0EE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73763"/>
          <w:sz w:val="22"/>
          <w:szCs w:val="22"/>
        </w:rPr>
      </w:pPr>
      <w:r w:rsidRPr="00FC0EE7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FC0EE7" w:rsidRPr="00FC0EE7" w:rsidRDefault="00FC0EE7" w:rsidP="00FC0EE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73763"/>
          <w:sz w:val="22"/>
          <w:szCs w:val="22"/>
        </w:rPr>
      </w:pPr>
      <w:r w:rsidRPr="00FC0EE7">
        <w:rPr>
          <w:rFonts w:asciiTheme="minorHAnsi" w:hAnsiTheme="minorHAnsi" w:cstheme="minorHAnsi"/>
          <w:color w:val="222222"/>
          <w:sz w:val="22"/>
          <w:szCs w:val="22"/>
        </w:rPr>
        <w:t>The endowment was created through a gift from James B. Weissman ’84, P’22 and Kyoko Oba Weissman P’22.</w:t>
      </w:r>
    </w:p>
    <w:p w:rsidR="00FC0EE7" w:rsidRPr="00FC0EE7" w:rsidRDefault="00FC0EE7" w:rsidP="00FC0EE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73763"/>
          <w:sz w:val="22"/>
          <w:szCs w:val="22"/>
        </w:rPr>
      </w:pPr>
      <w:r w:rsidRPr="00FC0EE7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FC0EE7" w:rsidRPr="00FC0EE7" w:rsidRDefault="00FC0EE7" w:rsidP="00FC0EE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73763"/>
          <w:sz w:val="22"/>
          <w:szCs w:val="22"/>
        </w:rPr>
      </w:pPr>
      <w:r w:rsidRPr="00FC0EE7">
        <w:rPr>
          <w:rFonts w:asciiTheme="minorHAnsi" w:hAnsiTheme="minorHAnsi" w:cstheme="minorHAnsi"/>
          <w:color w:val="222222"/>
          <w:sz w:val="22"/>
          <w:szCs w:val="22"/>
        </w:rPr>
        <w:t>The purpose of the fund is to support the salary of students conducting an on-campus, summer research project with a faculty member in the Department of Chemistry and Biochemistry.  If necessary, approximately 20% of the available funds can be used to support the cost of consumables and other expenses needed by the student(s) to complete their summer work. </w:t>
      </w:r>
    </w:p>
    <w:p w:rsidR="00FC0EE7" w:rsidRPr="00FC0EE7" w:rsidRDefault="00FC0EE7" w:rsidP="00FC0EE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73763"/>
          <w:sz w:val="22"/>
          <w:szCs w:val="22"/>
        </w:rPr>
      </w:pPr>
      <w:r w:rsidRPr="00FC0EE7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FC0EE7" w:rsidRPr="00FC0EE7" w:rsidRDefault="00FC0EE7" w:rsidP="00FC0EE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73763"/>
          <w:sz w:val="22"/>
          <w:szCs w:val="22"/>
        </w:rPr>
      </w:pPr>
      <w:r w:rsidRPr="00FC0EE7">
        <w:rPr>
          <w:rFonts w:asciiTheme="minorHAnsi" w:hAnsiTheme="minorHAnsi" w:cstheme="minorHAnsi"/>
          <w:color w:val="222222"/>
          <w:sz w:val="22"/>
          <w:szCs w:val="22"/>
        </w:rPr>
        <w:t>Faculty members within the Department of Chemistry and Biochemistry select the student(s) to be supported through the fund. </w:t>
      </w:r>
    </w:p>
    <w:p w:rsidR="00FC0EE7" w:rsidRPr="00FC0EE7" w:rsidRDefault="00FC0EE7" w:rsidP="00FC0EE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73763"/>
          <w:sz w:val="22"/>
          <w:szCs w:val="22"/>
        </w:rPr>
      </w:pPr>
      <w:r w:rsidRPr="00FC0EE7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FC0EE7" w:rsidRPr="00FC0EE7" w:rsidRDefault="00FC0EE7" w:rsidP="00FC0EE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73763"/>
          <w:sz w:val="22"/>
          <w:szCs w:val="22"/>
        </w:rPr>
      </w:pPr>
      <w:r w:rsidRPr="00FC0EE7">
        <w:rPr>
          <w:rFonts w:asciiTheme="minorHAnsi" w:hAnsiTheme="minorHAnsi" w:cstheme="minorHAnsi"/>
          <w:color w:val="222222"/>
          <w:sz w:val="22"/>
          <w:szCs w:val="22"/>
        </w:rPr>
        <w:t>Funds can be used to provide the full salary for student</w:t>
      </w:r>
      <w:r w:rsidR="00775D48">
        <w:rPr>
          <w:rFonts w:asciiTheme="minorHAnsi" w:hAnsiTheme="minorHAnsi" w:cstheme="minorHAnsi"/>
          <w:color w:val="222222"/>
          <w:sz w:val="22"/>
          <w:szCs w:val="22"/>
        </w:rPr>
        <w:t>s</w:t>
      </w:r>
      <w:r w:rsidRPr="00FC0EE7">
        <w:rPr>
          <w:rFonts w:asciiTheme="minorHAnsi" w:hAnsiTheme="minorHAnsi" w:cstheme="minorHAnsi"/>
          <w:color w:val="222222"/>
          <w:sz w:val="22"/>
          <w:szCs w:val="22"/>
        </w:rPr>
        <w:t xml:space="preserve"> undertaking an 8-10 week project or to provide supplemental salary for one or more students with partial funding from another source (e.g., college funds, faculty member’s external grant). </w:t>
      </w:r>
    </w:p>
    <w:p w:rsidR="00FC0EE7" w:rsidRPr="00FC0EE7" w:rsidRDefault="00FC0EE7" w:rsidP="00FC0EE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73763"/>
          <w:sz w:val="22"/>
          <w:szCs w:val="22"/>
        </w:rPr>
      </w:pPr>
      <w:r w:rsidRPr="00FC0EE7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FC0EE7" w:rsidRPr="00FC0EE7" w:rsidRDefault="00FC0EE7" w:rsidP="00FC0EE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73763"/>
          <w:sz w:val="22"/>
          <w:szCs w:val="22"/>
        </w:rPr>
      </w:pPr>
      <w:r w:rsidRPr="00FC0EE7">
        <w:rPr>
          <w:rFonts w:asciiTheme="minorHAnsi" w:hAnsiTheme="minorHAnsi" w:cstheme="minorHAnsi"/>
          <w:color w:val="222222"/>
          <w:sz w:val="22"/>
          <w:szCs w:val="22"/>
        </w:rPr>
        <w:t>Outstanding academic achievement in course work is not essential.  Support of students who excel in the laboratory or who have the most to gain through a research experience is encouraged.  Support of students from groups that have been historically underrepresented in STEM fields is encouraged, including those who are rising sophomores or juniors.  </w:t>
      </w:r>
    </w:p>
    <w:p w:rsidR="004D0A73" w:rsidRPr="00FC0EE7" w:rsidRDefault="004D0A73" w:rsidP="00AB1BD5">
      <w:pPr>
        <w:pStyle w:val="NoSpacing"/>
        <w:rPr>
          <w:rFonts w:cstheme="minorHAnsi"/>
        </w:rPr>
      </w:pPr>
    </w:p>
    <w:p w:rsidR="004D0A73" w:rsidRPr="00FC0EE7" w:rsidRDefault="004D0A73" w:rsidP="00AB1BD5">
      <w:pPr>
        <w:pStyle w:val="NoSpacing"/>
        <w:rPr>
          <w:rFonts w:cstheme="minorHAnsi"/>
        </w:rPr>
      </w:pPr>
    </w:p>
    <w:sectPr w:rsidR="004D0A73" w:rsidRPr="00FC0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BD5"/>
    <w:rsid w:val="001C2A6D"/>
    <w:rsid w:val="0023373E"/>
    <w:rsid w:val="003563F9"/>
    <w:rsid w:val="003861B2"/>
    <w:rsid w:val="003C3EC0"/>
    <w:rsid w:val="004D0A73"/>
    <w:rsid w:val="00590CD8"/>
    <w:rsid w:val="007338AD"/>
    <w:rsid w:val="00775D48"/>
    <w:rsid w:val="00883FA3"/>
    <w:rsid w:val="008A02AD"/>
    <w:rsid w:val="008B1BCE"/>
    <w:rsid w:val="008F0FDC"/>
    <w:rsid w:val="00AB1BD5"/>
    <w:rsid w:val="00B4317A"/>
    <w:rsid w:val="00B649C2"/>
    <w:rsid w:val="00C31F62"/>
    <w:rsid w:val="00F12A3F"/>
    <w:rsid w:val="00FA3F91"/>
    <w:rsid w:val="00FC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BD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C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BD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C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Bates College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David</cp:lastModifiedBy>
  <cp:revision>2</cp:revision>
  <cp:lastPrinted>2020-01-06T16:03:00Z</cp:lastPrinted>
  <dcterms:created xsi:type="dcterms:W3CDTF">2020-04-20T14:58:00Z</dcterms:created>
  <dcterms:modified xsi:type="dcterms:W3CDTF">2020-04-20T14:58:00Z</dcterms:modified>
</cp:coreProperties>
</file>