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36" w:lineRule="exact" w:before="79"/>
        <w:ind w:left="2385"/>
      </w:pPr>
      <w:r>
        <w:rPr/>
        <w:t>BATES COLLEGE</w:t>
      </w:r>
    </w:p>
    <w:p>
      <w:pPr>
        <w:spacing w:before="0"/>
        <w:ind w:left="2474" w:right="2369" w:firstLine="0"/>
        <w:jc w:val="center"/>
        <w:rPr>
          <w:b/>
          <w:sz w:val="28"/>
        </w:rPr>
      </w:pPr>
      <w:r>
        <w:rPr>
          <w:b/>
          <w:sz w:val="28"/>
        </w:rPr>
        <w:t>Environmental Studies Program SCARAB</w:t>
      </w:r>
    </w:p>
    <w:p>
      <w:pPr>
        <w:spacing w:before="241"/>
        <w:ind w:left="1392" w:right="1373" w:firstLine="0"/>
        <w:jc w:val="center"/>
        <w:rPr>
          <w:b/>
          <w:sz w:val="28"/>
        </w:rPr>
      </w:pPr>
      <w:r>
        <w:rPr>
          <w:b/>
          <w:sz w:val="28"/>
        </w:rPr>
        <w:t>Thesis Authorship, Access, and Embargo Form</w:t>
      </w:r>
    </w:p>
    <w:p>
      <w:pPr>
        <w:pStyle w:val="BodyText"/>
        <w:spacing w:before="263"/>
        <w:ind w:left="119" w:right="491"/>
      </w:pPr>
      <w:r>
        <w:rPr/>
        <w:t>This form must be signed by both the student and the student’s advisor(s) and kept on file by the Department or Program. The form has three parts.</w:t>
      </w:r>
    </w:p>
    <w:p>
      <w:pPr>
        <w:pStyle w:val="BodyText"/>
        <w:spacing w:before="1"/>
      </w:pPr>
    </w:p>
    <w:p>
      <w:pPr>
        <w:pStyle w:val="ListParagraph"/>
        <w:numPr>
          <w:ilvl w:val="0"/>
          <w:numId w:val="1"/>
        </w:numPr>
        <w:tabs>
          <w:tab w:pos="839" w:val="left" w:leader="none"/>
          <w:tab w:pos="840" w:val="left" w:leader="none"/>
        </w:tabs>
        <w:spacing w:line="240" w:lineRule="auto" w:before="1" w:after="0"/>
        <w:ind w:left="839" w:right="142" w:hanging="497"/>
        <w:jc w:val="left"/>
        <w:rPr>
          <w:sz w:val="20"/>
        </w:rPr>
      </w:pPr>
      <w:r>
        <w:rPr>
          <w:sz w:val="20"/>
        </w:rPr>
        <w:t>The student must affirm authorship and compliance with the guidelines below by completing the section immediately below, checking the box at the bottom of the first part, and signing at the bottom of the</w:t>
      </w:r>
      <w:r>
        <w:rPr>
          <w:spacing w:val="-3"/>
          <w:sz w:val="20"/>
        </w:rPr>
        <w:t> </w:t>
      </w:r>
      <w:r>
        <w:rPr>
          <w:sz w:val="20"/>
        </w:rPr>
        <w:t>form.</w:t>
      </w:r>
    </w:p>
    <w:p>
      <w:pPr>
        <w:pStyle w:val="BodyText"/>
      </w:pPr>
    </w:p>
    <w:p>
      <w:pPr>
        <w:pStyle w:val="ListParagraph"/>
        <w:numPr>
          <w:ilvl w:val="0"/>
          <w:numId w:val="1"/>
        </w:numPr>
        <w:tabs>
          <w:tab w:pos="838" w:val="left" w:leader="none"/>
          <w:tab w:pos="839" w:val="left" w:leader="none"/>
        </w:tabs>
        <w:spacing w:line="240" w:lineRule="auto" w:before="0" w:after="0"/>
        <w:ind w:left="838" w:right="0" w:hanging="579"/>
        <w:jc w:val="left"/>
        <w:rPr>
          <w:sz w:val="20"/>
        </w:rPr>
      </w:pPr>
      <w:r>
        <w:rPr>
          <w:sz w:val="20"/>
        </w:rPr>
        <w:t>The advisor and student must determine the level of access that is appropriate for this</w:t>
      </w:r>
      <w:r>
        <w:rPr>
          <w:spacing w:val="-31"/>
          <w:sz w:val="20"/>
        </w:rPr>
        <w:t> </w:t>
      </w:r>
      <w:r>
        <w:rPr>
          <w:sz w:val="20"/>
        </w:rPr>
        <w:t>thesis</w:t>
      </w:r>
    </w:p>
    <w:p>
      <w:pPr>
        <w:pStyle w:val="BodyText"/>
      </w:pPr>
    </w:p>
    <w:p>
      <w:pPr>
        <w:pStyle w:val="ListParagraph"/>
        <w:numPr>
          <w:ilvl w:val="0"/>
          <w:numId w:val="1"/>
        </w:numPr>
        <w:tabs>
          <w:tab w:pos="838" w:val="left" w:leader="none"/>
          <w:tab w:pos="839" w:val="left" w:leader="none"/>
        </w:tabs>
        <w:spacing w:line="240" w:lineRule="auto" w:before="0" w:after="0"/>
        <w:ind w:left="838" w:right="298" w:hanging="660"/>
        <w:jc w:val="left"/>
        <w:rPr>
          <w:sz w:val="20"/>
        </w:rPr>
      </w:pPr>
      <w:r>
        <w:rPr>
          <w:sz w:val="20"/>
        </w:rPr>
        <w:t>The advisor and student must decide whether or not a period of embargo is required for the thesis. If the decision is that a period of embargo should be assigned, the advisor and student select the number of years for the</w:t>
      </w:r>
      <w:r>
        <w:rPr>
          <w:spacing w:val="-4"/>
          <w:sz w:val="20"/>
        </w:rPr>
        <w:t> </w:t>
      </w:r>
      <w:r>
        <w:rPr>
          <w:sz w:val="20"/>
        </w:rPr>
        <w:t>embargo.</w:t>
      </w:r>
    </w:p>
    <w:p>
      <w:pPr>
        <w:pStyle w:val="BodyText"/>
      </w:pPr>
    </w:p>
    <w:p>
      <w:pPr>
        <w:pStyle w:val="BodyText"/>
        <w:spacing w:before="5"/>
        <w:rPr>
          <w:sz w:val="14"/>
        </w:rPr>
      </w:pPr>
      <w:r>
        <w:rPr/>
        <w:pict>
          <v:shape style="position:absolute;margin-left:71.940239pt;margin-top:10.90045pt;width:400.05pt;height:.1pt;mso-position-horizontal-relative:page;mso-position-vertical-relative:paragraph;z-index:-251658240;mso-wrap-distance-left:0;mso-wrap-distance-right:0" coordorigin="1439,218" coordsize="8001,0" path="m1439,218l9439,218e" filled="false" stroked="true" strokeweight=".498pt" strokecolor="#000000">
            <v:path arrowok="t"/>
            <v:stroke dashstyle="solid"/>
            <w10:wrap type="topAndBottom"/>
          </v:shape>
        </w:pict>
      </w:r>
    </w:p>
    <w:p>
      <w:pPr>
        <w:pStyle w:val="BodyText"/>
        <w:spacing w:line="229" w:lineRule="exact"/>
        <w:ind w:left="160"/>
      </w:pPr>
      <w:r>
        <w:rPr>
          <w:u w:val="single"/>
        </w:rPr>
        <w:t>Part I.</w:t>
      </w:r>
      <w:r>
        <w:rPr>
          <w:spacing w:val="54"/>
          <w:u w:val="single"/>
        </w:rPr>
        <w:t> </w:t>
      </w:r>
      <w:r>
        <w:rPr>
          <w:u w:val="single"/>
        </w:rPr>
        <w:t>Affirmation</w:t>
      </w:r>
    </w:p>
    <w:p>
      <w:pPr>
        <w:pStyle w:val="BodyText"/>
        <w:ind w:left="160" w:right="358"/>
      </w:pPr>
      <w:r>
        <w:rPr/>
        <w:t>Now that the thesis is final, the student must attest to the legal aspects of publishing the work on SCARAB.</w:t>
      </w:r>
    </w:p>
    <w:p>
      <w:pPr>
        <w:pStyle w:val="BodyText"/>
        <w:ind w:left="160" w:right="358"/>
      </w:pPr>
      <w:r>
        <w:rPr/>
        <w:t>Students: To attest, print your name below, mark the box at the bottom of this page, and sign on the next page.</w:t>
      </w:r>
    </w:p>
    <w:p>
      <w:pPr>
        <w:pStyle w:val="BodyText"/>
        <w:rPr>
          <w:sz w:val="25"/>
        </w:rPr>
      </w:pPr>
    </w:p>
    <w:p>
      <w:pPr>
        <w:pStyle w:val="BodyText"/>
        <w:tabs>
          <w:tab w:pos="4955" w:val="left" w:leader="none"/>
        </w:tabs>
        <w:ind w:left="160"/>
      </w:pPr>
      <w:r>
        <w:rPr/>
        <w:t>I,</w:t>
      </w:r>
      <w:r>
        <w:rPr>
          <w:u w:val="single"/>
        </w:rPr>
        <w:t> </w:t>
        <w:tab/>
      </w:r>
      <w:r>
        <w:rPr/>
        <w:t>, (student’s name)</w:t>
      </w:r>
      <w:r>
        <w:rPr>
          <w:spacing w:val="-6"/>
        </w:rPr>
        <w:t> </w:t>
      </w:r>
      <w:r>
        <w:rPr/>
        <w:t>Affirm:</w:t>
      </w:r>
    </w:p>
    <w:p>
      <w:pPr>
        <w:pStyle w:val="ListParagraph"/>
        <w:numPr>
          <w:ilvl w:val="1"/>
          <w:numId w:val="1"/>
        </w:numPr>
        <w:tabs>
          <w:tab w:pos="1015" w:val="left" w:leader="none"/>
        </w:tabs>
        <w:spacing w:line="240" w:lineRule="auto" w:before="59" w:after="0"/>
        <w:ind w:left="119" w:right="1071" w:firstLine="719"/>
        <w:jc w:val="left"/>
        <w:rPr>
          <w:sz w:val="20"/>
        </w:rPr>
      </w:pPr>
      <w:r>
        <w:rPr>
          <w:sz w:val="20"/>
        </w:rPr>
        <w:t>That this work is my original creation and that I have full authority to make</w:t>
      </w:r>
      <w:r>
        <w:rPr>
          <w:spacing w:val="-30"/>
          <w:sz w:val="20"/>
        </w:rPr>
        <w:t> </w:t>
      </w:r>
      <w:r>
        <w:rPr>
          <w:sz w:val="20"/>
        </w:rPr>
        <w:t>this agreement;</w:t>
      </w:r>
    </w:p>
    <w:p>
      <w:pPr>
        <w:pStyle w:val="ListParagraph"/>
        <w:numPr>
          <w:ilvl w:val="1"/>
          <w:numId w:val="1"/>
        </w:numPr>
        <w:tabs>
          <w:tab w:pos="1015" w:val="left" w:leader="none"/>
        </w:tabs>
        <w:spacing w:line="240" w:lineRule="auto" w:before="50" w:after="0"/>
        <w:ind w:left="119" w:right="275" w:firstLine="719"/>
        <w:jc w:val="left"/>
        <w:rPr>
          <w:sz w:val="20"/>
        </w:rPr>
      </w:pPr>
      <w:r>
        <w:rPr>
          <w:sz w:val="20"/>
        </w:rPr>
        <w:t>That my thesis does not contain any libelous matter, nor invade the privacy of any person or third</w:t>
      </w:r>
      <w:r>
        <w:rPr>
          <w:spacing w:val="-1"/>
          <w:sz w:val="20"/>
        </w:rPr>
        <w:t> </w:t>
      </w:r>
      <w:r>
        <w:rPr>
          <w:sz w:val="20"/>
        </w:rPr>
        <w:t>parties;</w:t>
      </w:r>
    </w:p>
    <w:p>
      <w:pPr>
        <w:pStyle w:val="ListParagraph"/>
        <w:numPr>
          <w:ilvl w:val="1"/>
          <w:numId w:val="1"/>
        </w:numPr>
        <w:tabs>
          <w:tab w:pos="1015" w:val="left" w:leader="none"/>
        </w:tabs>
        <w:spacing w:line="240" w:lineRule="auto" w:before="50" w:after="0"/>
        <w:ind w:left="119" w:right="472" w:firstLine="719"/>
        <w:jc w:val="left"/>
        <w:rPr>
          <w:sz w:val="20"/>
        </w:rPr>
      </w:pPr>
      <w:r>
        <w:rPr>
          <w:sz w:val="20"/>
        </w:rPr>
        <w:t>I grant Bates College the non-exclusive right to make my thesis part of SCARAB and</w:t>
      </w:r>
      <w:r>
        <w:rPr>
          <w:spacing w:val="-33"/>
          <w:sz w:val="20"/>
        </w:rPr>
        <w:t> </w:t>
      </w:r>
      <w:r>
        <w:rPr>
          <w:sz w:val="20"/>
        </w:rPr>
        <w:t>to make it available for research and scholarly purposes. I understand that once the final thesis is uploaded, I may not remove</w:t>
      </w:r>
      <w:r>
        <w:rPr>
          <w:spacing w:val="-4"/>
          <w:sz w:val="20"/>
        </w:rPr>
        <w:t> </w:t>
      </w:r>
      <w:r>
        <w:rPr>
          <w:sz w:val="20"/>
        </w:rPr>
        <w:t>it.</w:t>
      </w:r>
    </w:p>
    <w:p>
      <w:pPr>
        <w:pStyle w:val="BodyText"/>
      </w:pPr>
    </w:p>
    <w:p>
      <w:pPr>
        <w:pStyle w:val="BodyText"/>
        <w:ind w:left="479"/>
      </w:pPr>
      <w:r>
        <w:rPr/>
        <w:t>[ ] Check the box and sign below (page 2) to agree to the above terms.</w:t>
      </w:r>
    </w:p>
    <w:p>
      <w:pPr>
        <w:pStyle w:val="BodyText"/>
        <w:spacing w:before="5"/>
        <w:rPr>
          <w:sz w:val="14"/>
        </w:rPr>
      </w:pPr>
      <w:r>
        <w:rPr/>
        <w:pict>
          <v:shape style="position:absolute;margin-left:71.968323pt;margin-top:10.872615pt;width:410.15pt;height:.1pt;mso-position-horizontal-relative:page;mso-position-vertical-relative:paragraph;z-index:-251657216;mso-wrap-distance-left:0;mso-wrap-distance-right:0" coordorigin="1439,217" coordsize="8203,0" path="m1439,217l9642,217e" filled="false" stroked="true" strokeweight=".498pt" strokecolor="#000000">
            <v:path arrowok="t"/>
            <v:stroke dashstyle="solid"/>
            <w10:wrap type="topAndBottom"/>
          </v:shape>
        </w:pict>
      </w:r>
    </w:p>
    <w:p>
      <w:pPr>
        <w:pStyle w:val="BodyText"/>
        <w:spacing w:before="48"/>
        <w:ind w:left="120"/>
      </w:pPr>
      <w:r>
        <w:rPr>
          <w:u w:val="single"/>
        </w:rPr>
        <w:t>Part II. Level of Access and Embargo</w:t>
      </w:r>
    </w:p>
    <w:p>
      <w:pPr>
        <w:pStyle w:val="BodyText"/>
        <w:spacing w:line="288" w:lineRule="auto" w:before="91"/>
        <w:ind w:left="120" w:right="410"/>
      </w:pPr>
      <w:r>
        <w:rPr/>
        <w:t>Before final posting of your thesis to SCARAB, you and your advisor must decide its level of accessibility on the site. If your thesis contains copyrighted material, it is important that you and your advisor discuss and understand fair use provisions of the United States copyright code. For information about fair use, copyright, and intellectual property, see copyright guidelines at </w:t>
      </w:r>
      <w:hyperlink r:id="rId6">
        <w:r>
          <w:rPr>
            <w:u w:val="single"/>
          </w:rPr>
          <w:t>http://www.bates.edu/ils/policies/access-use/copyright-for-scarab/</w:t>
        </w:r>
        <w:r>
          <w:rPr/>
          <w:t> </w:t>
        </w:r>
      </w:hyperlink>
      <w:r>
        <w:rPr/>
        <w:t>. Chris Schiff, Music and Arts Librarian, is available to help answer specific questions and for general consultations concerning copyright. For your thesis, select one of the three access/ embargo options described below:</w:t>
      </w:r>
    </w:p>
    <w:p>
      <w:pPr>
        <w:spacing w:after="0" w:line="288" w:lineRule="auto"/>
        <w:sectPr>
          <w:footerReference w:type="default" r:id="rId5"/>
          <w:type w:val="continuous"/>
          <w:pgSz w:w="12240" w:h="15840"/>
          <w:pgMar w:footer="952" w:top="1360" w:bottom="1140" w:left="1320" w:right="1340"/>
          <w:pgNumType w:start="1"/>
        </w:sectPr>
      </w:pPr>
    </w:p>
    <w:p>
      <w:pPr>
        <w:pStyle w:val="Heading2"/>
        <w:numPr>
          <w:ilvl w:val="0"/>
          <w:numId w:val="2"/>
        </w:numPr>
        <w:tabs>
          <w:tab w:pos="839" w:val="left" w:leader="none"/>
          <w:tab w:pos="840" w:val="left" w:leader="none"/>
        </w:tabs>
        <w:spacing w:line="240" w:lineRule="auto" w:before="79" w:after="0"/>
        <w:ind w:left="839" w:right="0" w:hanging="360"/>
        <w:jc w:val="left"/>
        <w:rPr>
          <w:b w:val="0"/>
        </w:rPr>
      </w:pPr>
      <w:r>
        <w:rPr/>
        <w:t>Restricted: Campus/Bates Community Only</w:t>
      </w:r>
      <w:r>
        <w:rPr>
          <w:spacing w:val="-1"/>
        </w:rPr>
        <w:t> </w:t>
      </w:r>
      <w:r>
        <w:rPr/>
        <w:t>Access</w:t>
      </w:r>
      <w:r>
        <w:rPr>
          <w:b w:val="0"/>
        </w:rPr>
        <w:t>.</w:t>
      </w:r>
    </w:p>
    <w:p>
      <w:pPr>
        <w:pStyle w:val="BodyText"/>
        <w:spacing w:before="43"/>
        <w:ind w:left="839" w:right="886"/>
      </w:pPr>
      <w:r>
        <w:rPr/>
        <w:t>Grants permission to Bates College to distribute this thesis to only the Bates College community for scholarly and research purposes. This option has no embargo.</w:t>
      </w:r>
    </w:p>
    <w:p>
      <w:pPr>
        <w:spacing w:before="61"/>
        <w:ind w:left="839" w:right="105" w:firstLine="0"/>
        <w:jc w:val="left"/>
        <w:rPr>
          <w:i/>
          <w:sz w:val="20"/>
        </w:rPr>
      </w:pPr>
      <w:r>
        <w:rPr>
          <w:i/>
          <w:sz w:val="20"/>
        </w:rPr>
        <w:t>Note: This is not an option if the thesis includes copyrighted materials which do NOT conform </w:t>
      </w:r>
      <w:r>
        <w:rPr>
          <w:i/>
          <w:sz w:val="20"/>
        </w:rPr>
        <w:t>to the fair use provision of the United States copyright code.</w:t>
      </w:r>
    </w:p>
    <w:p>
      <w:pPr>
        <w:pStyle w:val="Heading2"/>
        <w:numPr>
          <w:ilvl w:val="0"/>
          <w:numId w:val="2"/>
        </w:numPr>
        <w:tabs>
          <w:tab w:pos="839" w:val="left" w:leader="none"/>
          <w:tab w:pos="840" w:val="left" w:leader="none"/>
        </w:tabs>
        <w:spacing w:line="240" w:lineRule="auto" w:before="62" w:after="0"/>
        <w:ind w:left="839" w:right="0" w:hanging="361"/>
        <w:jc w:val="left"/>
        <w:rPr>
          <w:b w:val="0"/>
        </w:rPr>
      </w:pPr>
      <w:r>
        <w:rPr/>
        <w:t>Restricted:</w:t>
      </w:r>
      <w:r>
        <w:rPr>
          <w:spacing w:val="1"/>
        </w:rPr>
        <w:t> </w:t>
      </w:r>
      <w:r>
        <w:rPr/>
        <w:t>Archival</w:t>
      </w:r>
      <w:r>
        <w:rPr>
          <w:b w:val="0"/>
        </w:rPr>
        <w:t>.</w:t>
      </w:r>
    </w:p>
    <w:p>
      <w:pPr>
        <w:pStyle w:val="BodyText"/>
        <w:spacing w:before="45"/>
        <w:ind w:left="839" w:right="306"/>
        <w:jc w:val="both"/>
      </w:pPr>
      <w:r>
        <w:rPr/>
        <w:t>Grants permission to Bates College to archive the thesis in the SCARAB digital repository. Although a public record of the thesis is created, no access to the actual thesis by either the Bates community or the greater public will be provided via SCARAB.</w:t>
      </w:r>
    </w:p>
    <w:p>
      <w:pPr>
        <w:pStyle w:val="ListParagraph"/>
        <w:numPr>
          <w:ilvl w:val="0"/>
          <w:numId w:val="2"/>
        </w:numPr>
        <w:tabs>
          <w:tab w:pos="840" w:val="left" w:leader="none"/>
        </w:tabs>
        <w:spacing w:line="261" w:lineRule="auto" w:before="61" w:after="0"/>
        <w:ind w:left="839" w:right="392" w:hanging="360"/>
        <w:jc w:val="both"/>
        <w:rPr>
          <w:sz w:val="20"/>
        </w:rPr>
      </w:pPr>
      <w:r>
        <w:rPr>
          <w:b/>
          <w:sz w:val="20"/>
        </w:rPr>
        <w:t>Restricted Access: Embargoed [Bates Community After Expiration of Embargo]</w:t>
      </w:r>
      <w:r>
        <w:rPr>
          <w:sz w:val="20"/>
        </w:rPr>
        <w:t>. Grants permission to Bates College to provide a public record of the thesis in the</w:t>
      </w:r>
      <w:r>
        <w:rPr>
          <w:spacing w:val="-33"/>
          <w:sz w:val="20"/>
        </w:rPr>
        <w:t> </w:t>
      </w:r>
      <w:r>
        <w:rPr>
          <w:sz w:val="20"/>
        </w:rPr>
        <w:t>SCARAB digital repository with no access provided to the actual thesis for the selected</w:t>
      </w:r>
      <w:r>
        <w:rPr>
          <w:spacing w:val="-22"/>
          <w:sz w:val="20"/>
        </w:rPr>
        <w:t> </w:t>
      </w:r>
      <w:r>
        <w:rPr>
          <w:sz w:val="20"/>
        </w:rPr>
        <w:t>embargo</w:t>
      </w:r>
    </w:p>
    <w:p>
      <w:pPr>
        <w:pStyle w:val="BodyText"/>
        <w:spacing w:line="220" w:lineRule="exact"/>
        <w:ind w:left="839"/>
      </w:pPr>
      <w:r>
        <w:rPr/>
        <w:t>period. After expiration of the embargo, Bates College will make the thesis available for</w:t>
      </w:r>
    </w:p>
    <w:p>
      <w:pPr>
        <w:pStyle w:val="BodyText"/>
        <w:ind w:left="839"/>
      </w:pPr>
      <w:r>
        <w:rPr/>
        <w:t>scholarly and research use to the Bates College community on the internet.</w:t>
      </w:r>
    </w:p>
    <w:p>
      <w:pPr>
        <w:spacing w:before="62"/>
        <w:ind w:left="858" w:right="86" w:firstLine="0"/>
        <w:jc w:val="left"/>
        <w:rPr>
          <w:i/>
          <w:sz w:val="20"/>
        </w:rPr>
      </w:pPr>
      <w:r>
        <w:rPr>
          <w:i/>
          <w:sz w:val="20"/>
        </w:rPr>
        <w:t>Note: This is not an option if the thesis includes copyrighted materials which do NOT conform </w:t>
      </w:r>
      <w:r>
        <w:rPr>
          <w:i/>
          <w:sz w:val="20"/>
        </w:rPr>
        <w:t>to the fair use provision of the United States copyright code.</w:t>
      </w:r>
    </w:p>
    <w:p>
      <w:pPr>
        <w:pStyle w:val="BodyText"/>
        <w:spacing w:before="6"/>
        <w:rPr>
          <w:i/>
          <w:sz w:val="19"/>
        </w:rPr>
      </w:pPr>
      <w:r>
        <w:rPr/>
        <w:pict>
          <v:shape style="position:absolute;margin-left:71.982361pt;margin-top:13.938712pt;width:410.15pt;height:.1pt;mso-position-horizontal-relative:page;mso-position-vertical-relative:paragraph;z-index:-251656192;mso-wrap-distance-left:0;mso-wrap-distance-right:0" coordorigin="1440,279" coordsize="8203,0" path="m1440,279l9643,279e" filled="false" stroked="true" strokeweight=".498pt" strokecolor="#000000">
            <v:path arrowok="t"/>
            <v:stroke dashstyle="solid"/>
            <w10:wrap type="topAndBottom"/>
          </v:shape>
        </w:pict>
      </w:r>
    </w:p>
    <w:p>
      <w:pPr>
        <w:pStyle w:val="BodyText"/>
        <w:spacing w:before="48"/>
        <w:ind w:left="120"/>
      </w:pPr>
      <w:r>
        <w:rPr>
          <w:u w:val="single"/>
        </w:rPr>
        <w:t>Part III. Embargo</w:t>
      </w:r>
    </w:p>
    <w:p>
      <w:pPr>
        <w:pStyle w:val="BodyText"/>
        <w:spacing w:before="60"/>
        <w:ind w:left="160" w:right="284"/>
      </w:pPr>
      <w:r>
        <w:rPr/>
        <w:t>Once the level of access is determined, the advisor and student must select the applicable period of embargo that they have determined is appropriate for this thesis. Once a period of embargo is chosen, it cannot be changed.</w:t>
      </w:r>
    </w:p>
    <w:p>
      <w:pPr>
        <w:pStyle w:val="ListParagraph"/>
        <w:numPr>
          <w:ilvl w:val="1"/>
          <w:numId w:val="2"/>
        </w:numPr>
        <w:tabs>
          <w:tab w:pos="992" w:val="left" w:leader="none"/>
        </w:tabs>
        <w:spacing w:line="240" w:lineRule="auto" w:before="0" w:after="0"/>
        <w:ind w:left="991" w:right="651" w:hanging="360"/>
        <w:jc w:val="both"/>
        <w:rPr>
          <w:sz w:val="20"/>
        </w:rPr>
      </w:pPr>
      <w:r>
        <w:rPr>
          <w:sz w:val="20"/>
        </w:rPr>
        <w:t>In cases where there are no concerns about the entire contents of the thesis becoming available to the Bates community immediately, it is appropriate to select “no</w:t>
      </w:r>
      <w:r>
        <w:rPr>
          <w:spacing w:val="-36"/>
          <w:sz w:val="20"/>
        </w:rPr>
        <w:t> </w:t>
      </w:r>
      <w:r>
        <w:rPr>
          <w:sz w:val="20"/>
        </w:rPr>
        <w:t>embargo required.” This is the choice for Open Access and Bates Campus Only levels of</w:t>
      </w:r>
      <w:r>
        <w:rPr>
          <w:spacing w:val="-30"/>
          <w:sz w:val="20"/>
        </w:rPr>
        <w:t> </w:t>
      </w:r>
      <w:r>
        <w:rPr>
          <w:sz w:val="20"/>
        </w:rPr>
        <w:t>access.</w:t>
      </w:r>
    </w:p>
    <w:p>
      <w:pPr>
        <w:pStyle w:val="ListParagraph"/>
        <w:numPr>
          <w:ilvl w:val="1"/>
          <w:numId w:val="2"/>
        </w:numPr>
        <w:tabs>
          <w:tab w:pos="990" w:val="left" w:leader="none"/>
          <w:tab w:pos="992" w:val="left" w:leader="none"/>
        </w:tabs>
        <w:spacing w:line="240" w:lineRule="auto" w:before="0" w:after="0"/>
        <w:ind w:left="990" w:right="143" w:hanging="360"/>
        <w:jc w:val="left"/>
        <w:rPr>
          <w:sz w:val="20"/>
        </w:rPr>
      </w:pPr>
      <w:r>
        <w:rPr>
          <w:sz w:val="20"/>
        </w:rPr>
        <w:t>Short-term embargos may be appropriate when the contents of the thesis are likely to be published as a part of a peer-reviewed document; such publication often requires that there has been no prior posting or publication of the data or findings. Here the advisor and the student should agree upon a period of time after which the thesis would become available within SCARAB to the Bates community and enter the date. The choices are: 1, 5, 10 or 15 years.</w:t>
      </w:r>
    </w:p>
    <w:p>
      <w:pPr>
        <w:pStyle w:val="BodyText"/>
        <w:spacing w:before="11"/>
        <w:rPr>
          <w:sz w:val="19"/>
        </w:rPr>
      </w:pPr>
    </w:p>
    <w:p>
      <w:pPr>
        <w:pStyle w:val="BodyText"/>
        <w:tabs>
          <w:tab w:pos="1559" w:val="left" w:leader="none"/>
        </w:tabs>
        <w:spacing w:before="1"/>
        <w:ind w:left="1559" w:right="534" w:hanging="1440"/>
      </w:pPr>
      <w:r>
        <w:rPr>
          <w:u w:val="single"/>
        </w:rPr>
        <w:t>Select</w:t>
      </w:r>
      <w:r>
        <w:rPr>
          <w:spacing w:val="-3"/>
          <w:u w:val="single"/>
        </w:rPr>
        <w:t> </w:t>
      </w:r>
      <w:r>
        <w:rPr>
          <w:u w:val="single"/>
        </w:rPr>
        <w:t>one:</w:t>
      </w:r>
      <w:r>
        <w:rPr/>
        <w:tab/>
        <w:t>[ ] No Embargo Required (Thesis is Open Access or Restricted with no embargo) [ ] Embargo Period - specify the number of years: [ ]1, [ ]5, [ ]10 or [ ]15</w:t>
      </w:r>
      <w:r>
        <w:rPr>
          <w:spacing w:val="-27"/>
        </w:rPr>
        <w:t> </w:t>
      </w:r>
      <w:r>
        <w:rPr/>
        <w:t>years</w:t>
      </w:r>
    </w:p>
    <w:p>
      <w:pPr>
        <w:pStyle w:val="BodyText"/>
        <w:rPr>
          <w:sz w:val="24"/>
        </w:rPr>
      </w:pPr>
    </w:p>
    <w:p>
      <w:pPr>
        <w:pStyle w:val="BodyText"/>
        <w:tabs>
          <w:tab w:pos="4768" w:val="left" w:leader="none"/>
        </w:tabs>
        <w:spacing w:before="190"/>
        <w:ind w:left="119"/>
      </w:pPr>
      <w:r>
        <w:rPr/>
        <w:t>Signed:</w:t>
      </w:r>
      <w:r>
        <w:rPr>
          <w:u w:val="single"/>
        </w:rPr>
        <w:t> </w:t>
        <w:tab/>
      </w:r>
      <w:r>
        <w:rPr/>
        <w:t>,</w:t>
      </w:r>
      <w:r>
        <w:rPr>
          <w:spacing w:val="-2"/>
        </w:rPr>
        <w:t> </w:t>
      </w:r>
      <w:r>
        <w:rPr/>
        <w:t>Student</w:t>
      </w:r>
    </w:p>
    <w:p>
      <w:pPr>
        <w:pStyle w:val="BodyText"/>
        <w:rPr>
          <w:sz w:val="24"/>
        </w:rPr>
      </w:pPr>
    </w:p>
    <w:p>
      <w:pPr>
        <w:pStyle w:val="BodyText"/>
        <w:tabs>
          <w:tab w:pos="4266" w:val="left" w:leader="none"/>
          <w:tab w:pos="5159" w:val="left" w:leader="none"/>
          <w:tab w:pos="8524" w:val="left" w:leader="none"/>
        </w:tabs>
        <w:spacing w:line="360" w:lineRule="auto" w:before="194"/>
        <w:ind w:left="839" w:right="997" w:hanging="720"/>
      </w:pPr>
      <w:r>
        <w:rPr/>
        <w:t>Signed:</w:t>
      </w:r>
      <w:r>
        <w:rPr>
          <w:u w:val="single"/>
        </w:rPr>
        <w:t> </w:t>
        <w:tab/>
      </w:r>
      <w:r>
        <w:rPr/>
        <w:t>,</w:t>
      </w:r>
      <w:r>
        <w:rPr>
          <w:spacing w:val="-3"/>
        </w:rPr>
        <w:t> </w:t>
      </w:r>
      <w:r>
        <w:rPr/>
        <w:t>Signed:</w:t>
      </w:r>
      <w:r>
        <w:rPr>
          <w:u w:val="single"/>
        </w:rPr>
        <w:t> </w:t>
        <w:tab/>
        <w:tab/>
      </w:r>
      <w:r>
        <w:rPr>
          <w:spacing w:val="-17"/>
        </w:rPr>
        <w:t>, </w:t>
      </w:r>
      <w:r>
        <w:rPr/>
        <w:t>Advisor</w:t>
        <w:tab/>
        <w:tab/>
        <w:t>Second advisor, if</w:t>
      </w:r>
      <w:r>
        <w:rPr>
          <w:spacing w:val="-3"/>
        </w:rPr>
        <w:t> </w:t>
      </w:r>
      <w:r>
        <w:rPr/>
        <w:t>any</w:t>
      </w:r>
    </w:p>
    <w:sectPr>
      <w:pgSz w:w="12240" w:h="15840"/>
      <w:pgMar w:header="0" w:footer="952" w:top="1360" w:bottom="11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entury Schoolbook">
    <w:altName w:val="Century Schoolbook"/>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0.720001pt;margin-top:733.39386pt;width:10.5pt;height:11.7pt;mso-position-horizontal-relative:page;mso-position-vertical-relative:page;z-index:-251751424" type="#_x0000_t202" filled="false" stroked="false">
          <v:textbox inset="0,0,0,0">
            <w:txbxContent>
              <w:p>
                <w:pPr>
                  <w:spacing w:before="2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839" w:hanging="360"/>
      </w:pPr>
      <w:rPr>
        <w:rFonts w:hint="default" w:ascii="Courier New" w:hAnsi="Courier New" w:eastAsia="Courier New" w:cs="Courier New"/>
        <w:w w:val="99"/>
        <w:sz w:val="20"/>
        <w:szCs w:val="20"/>
        <w:lang w:val="en-us" w:eastAsia="en-us" w:bidi="en-us"/>
      </w:rPr>
    </w:lvl>
    <w:lvl w:ilvl="1">
      <w:start w:val="0"/>
      <w:numFmt w:val="bullet"/>
      <w:lvlText w:val=""/>
      <w:lvlJc w:val="left"/>
      <w:pPr>
        <w:ind w:left="991" w:hanging="360"/>
      </w:pPr>
      <w:rPr>
        <w:rFonts w:hint="default" w:ascii="Symbol" w:hAnsi="Symbol" w:eastAsia="Symbol" w:cs="Symbol"/>
        <w:w w:val="99"/>
        <w:sz w:val="20"/>
        <w:szCs w:val="20"/>
        <w:lang w:val="en-us" w:eastAsia="en-us" w:bidi="en-us"/>
      </w:rPr>
    </w:lvl>
    <w:lvl w:ilvl="2">
      <w:start w:val="0"/>
      <w:numFmt w:val="bullet"/>
      <w:lvlText w:val="•"/>
      <w:lvlJc w:val="left"/>
      <w:pPr>
        <w:ind w:left="1953" w:hanging="360"/>
      </w:pPr>
      <w:rPr>
        <w:rFonts w:hint="default"/>
        <w:lang w:val="en-us" w:eastAsia="en-us" w:bidi="en-us"/>
      </w:rPr>
    </w:lvl>
    <w:lvl w:ilvl="3">
      <w:start w:val="0"/>
      <w:numFmt w:val="bullet"/>
      <w:lvlText w:val="•"/>
      <w:lvlJc w:val="left"/>
      <w:pPr>
        <w:ind w:left="2906" w:hanging="360"/>
      </w:pPr>
      <w:rPr>
        <w:rFonts w:hint="default"/>
        <w:lang w:val="en-us" w:eastAsia="en-us" w:bidi="en-us"/>
      </w:rPr>
    </w:lvl>
    <w:lvl w:ilvl="4">
      <w:start w:val="0"/>
      <w:numFmt w:val="bullet"/>
      <w:lvlText w:val="•"/>
      <w:lvlJc w:val="left"/>
      <w:pPr>
        <w:ind w:left="3860" w:hanging="360"/>
      </w:pPr>
      <w:rPr>
        <w:rFonts w:hint="default"/>
        <w:lang w:val="en-us" w:eastAsia="en-us" w:bidi="en-us"/>
      </w:rPr>
    </w:lvl>
    <w:lvl w:ilvl="5">
      <w:start w:val="0"/>
      <w:numFmt w:val="bullet"/>
      <w:lvlText w:val="•"/>
      <w:lvlJc w:val="left"/>
      <w:pPr>
        <w:ind w:left="4813" w:hanging="360"/>
      </w:pPr>
      <w:rPr>
        <w:rFonts w:hint="default"/>
        <w:lang w:val="en-us" w:eastAsia="en-us" w:bidi="en-us"/>
      </w:rPr>
    </w:lvl>
    <w:lvl w:ilvl="6">
      <w:start w:val="0"/>
      <w:numFmt w:val="bullet"/>
      <w:lvlText w:val="•"/>
      <w:lvlJc w:val="left"/>
      <w:pPr>
        <w:ind w:left="5766" w:hanging="360"/>
      </w:pPr>
      <w:rPr>
        <w:rFonts w:hint="default"/>
        <w:lang w:val="en-us" w:eastAsia="en-us" w:bidi="en-us"/>
      </w:rPr>
    </w:lvl>
    <w:lvl w:ilvl="7">
      <w:start w:val="0"/>
      <w:numFmt w:val="bullet"/>
      <w:lvlText w:val="•"/>
      <w:lvlJc w:val="left"/>
      <w:pPr>
        <w:ind w:left="6720" w:hanging="360"/>
      </w:pPr>
      <w:rPr>
        <w:rFonts w:hint="default"/>
        <w:lang w:val="en-us" w:eastAsia="en-us" w:bidi="en-us"/>
      </w:rPr>
    </w:lvl>
    <w:lvl w:ilvl="8">
      <w:start w:val="0"/>
      <w:numFmt w:val="bullet"/>
      <w:lvlText w:val="•"/>
      <w:lvlJc w:val="left"/>
      <w:pPr>
        <w:ind w:left="7673" w:hanging="360"/>
      </w:pPr>
      <w:rPr>
        <w:rFonts w:hint="default"/>
        <w:lang w:val="en-us" w:eastAsia="en-us" w:bidi="en-us"/>
      </w:rPr>
    </w:lvl>
  </w:abstractNum>
  <w:abstractNum w:abstractNumId="0">
    <w:multiLevelType w:val="hybridMultilevel"/>
    <w:lvl w:ilvl="0">
      <w:start w:val="1"/>
      <w:numFmt w:val="upperRoman"/>
      <w:lvlText w:val="%1."/>
      <w:lvlJc w:val="left"/>
      <w:pPr>
        <w:ind w:left="839" w:hanging="497"/>
        <w:jc w:val="right"/>
      </w:pPr>
      <w:rPr>
        <w:rFonts w:hint="default" w:ascii="Century Schoolbook" w:hAnsi="Century Schoolbook" w:eastAsia="Century Schoolbook" w:cs="Century Schoolbook"/>
        <w:w w:val="99"/>
        <w:sz w:val="20"/>
        <w:szCs w:val="20"/>
        <w:lang w:val="en-us" w:eastAsia="en-us" w:bidi="en-us"/>
      </w:rPr>
    </w:lvl>
    <w:lvl w:ilvl="1">
      <w:start w:val="0"/>
      <w:numFmt w:val="bullet"/>
      <w:lvlText w:val="•"/>
      <w:lvlJc w:val="left"/>
      <w:pPr>
        <w:ind w:left="119" w:hanging="176"/>
      </w:pPr>
      <w:rPr>
        <w:rFonts w:hint="default" w:ascii="Century Schoolbook" w:hAnsi="Century Schoolbook" w:eastAsia="Century Schoolbook" w:cs="Century Schoolbook"/>
        <w:w w:val="99"/>
        <w:sz w:val="20"/>
        <w:szCs w:val="20"/>
        <w:lang w:val="en-us" w:eastAsia="en-us" w:bidi="en-us"/>
      </w:rPr>
    </w:lvl>
    <w:lvl w:ilvl="2">
      <w:start w:val="0"/>
      <w:numFmt w:val="bullet"/>
      <w:lvlText w:val="•"/>
      <w:lvlJc w:val="left"/>
      <w:pPr>
        <w:ind w:left="1811" w:hanging="176"/>
      </w:pPr>
      <w:rPr>
        <w:rFonts w:hint="default"/>
        <w:lang w:val="en-us" w:eastAsia="en-us" w:bidi="en-us"/>
      </w:rPr>
    </w:lvl>
    <w:lvl w:ilvl="3">
      <w:start w:val="0"/>
      <w:numFmt w:val="bullet"/>
      <w:lvlText w:val="•"/>
      <w:lvlJc w:val="left"/>
      <w:pPr>
        <w:ind w:left="2782" w:hanging="176"/>
      </w:pPr>
      <w:rPr>
        <w:rFonts w:hint="default"/>
        <w:lang w:val="en-us" w:eastAsia="en-us" w:bidi="en-us"/>
      </w:rPr>
    </w:lvl>
    <w:lvl w:ilvl="4">
      <w:start w:val="0"/>
      <w:numFmt w:val="bullet"/>
      <w:lvlText w:val="•"/>
      <w:lvlJc w:val="left"/>
      <w:pPr>
        <w:ind w:left="3753" w:hanging="176"/>
      </w:pPr>
      <w:rPr>
        <w:rFonts w:hint="default"/>
        <w:lang w:val="en-us" w:eastAsia="en-us" w:bidi="en-us"/>
      </w:rPr>
    </w:lvl>
    <w:lvl w:ilvl="5">
      <w:start w:val="0"/>
      <w:numFmt w:val="bullet"/>
      <w:lvlText w:val="•"/>
      <w:lvlJc w:val="left"/>
      <w:pPr>
        <w:ind w:left="4724" w:hanging="176"/>
      </w:pPr>
      <w:rPr>
        <w:rFonts w:hint="default"/>
        <w:lang w:val="en-us" w:eastAsia="en-us" w:bidi="en-us"/>
      </w:rPr>
    </w:lvl>
    <w:lvl w:ilvl="6">
      <w:start w:val="0"/>
      <w:numFmt w:val="bullet"/>
      <w:lvlText w:val="•"/>
      <w:lvlJc w:val="left"/>
      <w:pPr>
        <w:ind w:left="5695" w:hanging="176"/>
      </w:pPr>
      <w:rPr>
        <w:rFonts w:hint="default"/>
        <w:lang w:val="en-us" w:eastAsia="en-us" w:bidi="en-us"/>
      </w:rPr>
    </w:lvl>
    <w:lvl w:ilvl="7">
      <w:start w:val="0"/>
      <w:numFmt w:val="bullet"/>
      <w:lvlText w:val="•"/>
      <w:lvlJc w:val="left"/>
      <w:pPr>
        <w:ind w:left="6666" w:hanging="176"/>
      </w:pPr>
      <w:rPr>
        <w:rFonts w:hint="default"/>
        <w:lang w:val="en-us" w:eastAsia="en-us" w:bidi="en-us"/>
      </w:rPr>
    </w:lvl>
    <w:lvl w:ilvl="8">
      <w:start w:val="0"/>
      <w:numFmt w:val="bullet"/>
      <w:lvlText w:val="•"/>
      <w:lvlJc w:val="left"/>
      <w:pPr>
        <w:ind w:left="7637" w:hanging="17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rPr>
      <w:rFonts w:ascii="Century Schoolbook" w:hAnsi="Century Schoolbook" w:eastAsia="Century Schoolbook" w:cs="Century Schoolbook"/>
      <w:sz w:val="20"/>
      <w:szCs w:val="20"/>
      <w:lang w:val="en-us" w:eastAsia="en-us" w:bidi="en-us"/>
    </w:rPr>
  </w:style>
  <w:style w:styleId="Heading1" w:type="paragraph">
    <w:name w:val="Heading 1"/>
    <w:basedOn w:val="Normal"/>
    <w:uiPriority w:val="1"/>
    <w:qFormat/>
    <w:pPr>
      <w:ind w:left="1392" w:right="2369"/>
      <w:jc w:val="center"/>
      <w:outlineLvl w:val="1"/>
    </w:pPr>
    <w:rPr>
      <w:rFonts w:ascii="Century Schoolbook" w:hAnsi="Century Schoolbook" w:eastAsia="Century Schoolbook" w:cs="Century Schoolbook"/>
      <w:b/>
      <w:bCs/>
      <w:sz w:val="28"/>
      <w:szCs w:val="28"/>
      <w:lang w:val="en-us" w:eastAsia="en-us" w:bidi="en-us"/>
    </w:rPr>
  </w:style>
  <w:style w:styleId="Heading2" w:type="paragraph">
    <w:name w:val="Heading 2"/>
    <w:basedOn w:val="Normal"/>
    <w:uiPriority w:val="1"/>
    <w:qFormat/>
    <w:pPr>
      <w:spacing w:before="62"/>
      <w:ind w:left="839" w:hanging="361"/>
      <w:outlineLvl w:val="2"/>
    </w:pPr>
    <w:rPr>
      <w:rFonts w:ascii="Century Schoolbook" w:hAnsi="Century Schoolbook" w:eastAsia="Century Schoolbook" w:cs="Century Schoolbook"/>
      <w:b/>
      <w:bCs/>
      <w:sz w:val="20"/>
      <w:szCs w:val="20"/>
      <w:lang w:val="en-us" w:eastAsia="en-us" w:bidi="en-us"/>
    </w:rPr>
  </w:style>
  <w:style w:styleId="ListParagraph" w:type="paragraph">
    <w:name w:val="List Paragraph"/>
    <w:basedOn w:val="Normal"/>
    <w:uiPriority w:val="1"/>
    <w:qFormat/>
    <w:pPr>
      <w:ind w:left="839" w:hanging="360"/>
    </w:pPr>
    <w:rPr>
      <w:rFonts w:ascii="Century Schoolbook" w:hAnsi="Century Schoolbook" w:eastAsia="Century Schoolbook" w:cs="Century Schoolbook"/>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ates.edu/ils/policies/access-use/copyright-for-scarab/"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dcterms:created xsi:type="dcterms:W3CDTF">2020-04-24T20:40:07Z</dcterms:created>
  <dcterms:modified xsi:type="dcterms:W3CDTF">2020-04-24T20:40:07Z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Acrobat PDFMaker 15 for Word</vt:lpwstr>
  </property>
  <property fmtid="{D5CDD505-2E9C-101B-9397-08002B2CF9AE}" pid="4" name="LastSaved">
    <vt:filetime>2020-04-24T00:00:00Z</vt:filetime>
  </property>
</Properties>
</file>